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6.xml" ContentType="application/vnd.openxmlformats-officedocument.drawingml.chart+xml"/>
  <Override PartName="/word/charts/chart7.xml" ContentType="application/vnd.openxmlformats-officedocument.drawingml.chart+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A6C" w:rsidRPr="00985649" w:rsidRDefault="00AD6A6C" w:rsidP="00AD6A6C">
      <w:pPr>
        <w:jc w:val="center"/>
        <w:outlineLvl w:val="0"/>
        <w:rPr>
          <w:rFonts w:cs="Simplified Arabic"/>
          <w:b/>
          <w:bCs/>
          <w:sz w:val="28"/>
          <w:szCs w:val="28"/>
          <w:rtl/>
        </w:rPr>
      </w:pPr>
      <w:r w:rsidRPr="00985649">
        <w:rPr>
          <w:rFonts w:cs="Simplified Arabic"/>
          <w:b/>
          <w:bCs/>
          <w:sz w:val="28"/>
          <w:szCs w:val="28"/>
          <w:rtl/>
        </w:rPr>
        <w:t>المقدمة</w:t>
      </w:r>
    </w:p>
    <w:p w:rsidR="003D4A22" w:rsidRPr="00985649" w:rsidRDefault="003D4A22" w:rsidP="00ED7C8D">
      <w:pPr>
        <w:jc w:val="both"/>
        <w:rPr>
          <w:rFonts w:cs="Simplified Arabic"/>
          <w:sz w:val="22"/>
          <w:szCs w:val="22"/>
          <w:rtl/>
        </w:rPr>
      </w:pPr>
    </w:p>
    <w:p w:rsidR="00AD6A6C" w:rsidRPr="00985649" w:rsidRDefault="00ED7C8D" w:rsidP="00ED7C8D">
      <w:pPr>
        <w:jc w:val="both"/>
        <w:rPr>
          <w:rFonts w:cs="Simplified Arabic"/>
          <w:sz w:val="24"/>
          <w:szCs w:val="24"/>
          <w:rtl/>
        </w:rPr>
      </w:pPr>
      <w:r w:rsidRPr="00985649">
        <w:rPr>
          <w:rFonts w:cs="Simplified Arabic" w:hint="cs"/>
          <w:sz w:val="24"/>
          <w:szCs w:val="24"/>
          <w:rtl/>
        </w:rPr>
        <w:t>يعتبر</w:t>
      </w:r>
      <w:r w:rsidR="00AD6A6C" w:rsidRPr="00985649">
        <w:rPr>
          <w:rFonts w:cs="Simplified Arabic"/>
          <w:sz w:val="24"/>
          <w:szCs w:val="24"/>
          <w:rtl/>
        </w:rPr>
        <w:t xml:space="preserve"> قطاع النقل من الأنشطة الإنتاجية الهامة في الاقتصاد الفلسطيني، سواءً من حيث مساهمته في الناتج المحلي الإجمالي أو تشغيل الأيدي العاملة، أو من حيث كونه القطاع الأساسي الداعم والمساند لبقية القطاعا</w:t>
      </w:r>
      <w:r w:rsidRPr="00985649">
        <w:rPr>
          <w:rFonts w:cs="Simplified Arabic"/>
          <w:sz w:val="24"/>
          <w:szCs w:val="24"/>
          <w:rtl/>
        </w:rPr>
        <w:t>ت الاقتصادية في الاقتصاد الوطني</w:t>
      </w:r>
      <w:r w:rsidRPr="00985649">
        <w:rPr>
          <w:rFonts w:cs="Simplified Arabic" w:hint="cs"/>
          <w:sz w:val="24"/>
          <w:szCs w:val="24"/>
          <w:rtl/>
        </w:rPr>
        <w:t xml:space="preserve">، لذا </w:t>
      </w:r>
      <w:r w:rsidRPr="00985649">
        <w:rPr>
          <w:rFonts w:cs="Simplified Arabic"/>
          <w:sz w:val="24"/>
          <w:szCs w:val="24"/>
          <w:rtl/>
        </w:rPr>
        <w:t>يسعى الجهاز المركزي للإحصاء الفلسطيني منذ تأسيسه إلى توفير قاعدة بيانات حول مختلف جوانب المجتمع الفلسطيني</w:t>
      </w:r>
      <w:r w:rsidRPr="00985649">
        <w:rPr>
          <w:rFonts w:cs="Simplified Arabic" w:hint="cs"/>
          <w:sz w:val="24"/>
          <w:szCs w:val="24"/>
          <w:rtl/>
        </w:rPr>
        <w:t>.</w:t>
      </w:r>
    </w:p>
    <w:p w:rsidR="003D4A22" w:rsidRPr="00985649" w:rsidRDefault="003D4A22" w:rsidP="00ED7C8D">
      <w:pPr>
        <w:jc w:val="both"/>
        <w:rPr>
          <w:rFonts w:cs="Simplified Arabic"/>
          <w:rtl/>
        </w:rPr>
      </w:pPr>
    </w:p>
    <w:p w:rsidR="003D4A22" w:rsidRPr="00985649" w:rsidRDefault="003D4A22" w:rsidP="00561B13">
      <w:pPr>
        <w:jc w:val="lowKashida"/>
        <w:rPr>
          <w:rFonts w:cs="Simplified Arabic"/>
          <w:sz w:val="24"/>
          <w:szCs w:val="24"/>
          <w:rtl/>
        </w:rPr>
      </w:pPr>
      <w:r w:rsidRPr="00985649">
        <w:rPr>
          <w:rFonts w:cs="Simplified Arabic"/>
          <w:sz w:val="24"/>
          <w:szCs w:val="24"/>
          <w:rtl/>
        </w:rPr>
        <w:t>حرص الجهاز على توفير البيانات التي تغطي هذا القطاع عبر سلسلة زمنية وذلك ابتداءً من عام 1995، ونظراً لخصوصية هذا القطاع  فقد باشر الجهاز بتنفيذ مسحين، الأول: مسح النقل والتخز</w:t>
      </w:r>
      <w:r w:rsidR="00212C18" w:rsidRPr="00985649">
        <w:rPr>
          <w:rFonts w:cs="Simplified Arabic"/>
          <w:sz w:val="24"/>
          <w:szCs w:val="24"/>
          <w:rtl/>
        </w:rPr>
        <w:t>ي</w:t>
      </w:r>
      <w:r w:rsidR="00212C18" w:rsidRPr="00985649">
        <w:rPr>
          <w:rFonts w:cs="Simplified Arabic" w:hint="cs"/>
          <w:sz w:val="24"/>
          <w:szCs w:val="24"/>
          <w:rtl/>
        </w:rPr>
        <w:t xml:space="preserve">ن </w:t>
      </w:r>
      <w:r w:rsidR="00561B13" w:rsidRPr="00985649">
        <w:rPr>
          <w:rFonts w:cs="Simplified Arabic"/>
          <w:sz w:val="24"/>
          <w:szCs w:val="24"/>
        </w:rPr>
        <w:t>-</w:t>
      </w:r>
      <w:r w:rsidRPr="00985649">
        <w:rPr>
          <w:rFonts w:cs="Simplified Arabic"/>
          <w:sz w:val="24"/>
          <w:szCs w:val="24"/>
          <w:rtl/>
        </w:rPr>
        <w:t xml:space="preserve"> داخل المنشآت الذي تم تنفيذه إعتباراً من العام 1995 ضمن سلسلة المسوح الاقتصادية، والثاني: مسح النقل</w:t>
      </w:r>
      <w:r w:rsidR="00212C18" w:rsidRPr="00985649">
        <w:rPr>
          <w:rFonts w:cs="Simplified Arabic" w:hint="cs"/>
          <w:sz w:val="24"/>
          <w:szCs w:val="24"/>
          <w:rtl/>
        </w:rPr>
        <w:t xml:space="preserve"> </w:t>
      </w:r>
      <w:r w:rsidR="00561B13" w:rsidRPr="00985649">
        <w:rPr>
          <w:rFonts w:cs="Simplified Arabic"/>
          <w:sz w:val="24"/>
          <w:szCs w:val="24"/>
        </w:rPr>
        <w:t>-</w:t>
      </w:r>
      <w:r w:rsidRPr="00985649">
        <w:rPr>
          <w:rFonts w:cs="Simplified Arabic"/>
          <w:sz w:val="24"/>
          <w:szCs w:val="24"/>
          <w:rtl/>
        </w:rPr>
        <w:t xml:space="preserve"> القطاع خارج المنشآت الذي تم تنفيذه اعتباراً من العام 1996 والذي غطى نشاط النقل للمركبات العاملة في أنشطة النقل والتي لا تعود في ملكيتها لمنشآت معروفة ذات مكان ثابت سواءً كانت تعمل في نقل الركاب أو البضائع.</w:t>
      </w:r>
    </w:p>
    <w:p w:rsidR="00AD6A6C" w:rsidRPr="00985649" w:rsidRDefault="00AD6A6C" w:rsidP="00AD6A6C">
      <w:pPr>
        <w:jc w:val="lowKashida"/>
        <w:rPr>
          <w:rFonts w:cs="Simplified Arabic"/>
          <w:rtl/>
        </w:rPr>
      </w:pPr>
    </w:p>
    <w:p w:rsidR="00AD6A6C" w:rsidRPr="00985649" w:rsidRDefault="00AD6A6C" w:rsidP="00561B13">
      <w:pPr>
        <w:ind w:left="-1"/>
        <w:jc w:val="both"/>
        <w:outlineLvl w:val="0"/>
        <w:rPr>
          <w:rFonts w:cs="Simplified Arabic"/>
          <w:sz w:val="24"/>
          <w:szCs w:val="24"/>
          <w:rtl/>
        </w:rPr>
      </w:pPr>
      <w:r w:rsidRPr="00985649">
        <w:rPr>
          <w:rFonts w:cs="Simplified Arabic"/>
          <w:sz w:val="24"/>
          <w:szCs w:val="24"/>
          <w:rtl/>
        </w:rPr>
        <w:t>يهدف هذا المسح إلى توفير بيانات حول عدد وسائط النقل العاملة في أنشطة النقل</w:t>
      </w:r>
      <w:r w:rsidR="00AF4434" w:rsidRPr="00985649">
        <w:rPr>
          <w:rFonts w:cs="Simplified Arabic" w:hint="cs"/>
          <w:sz w:val="24"/>
          <w:szCs w:val="24"/>
          <w:rtl/>
        </w:rPr>
        <w:t xml:space="preserve"> </w:t>
      </w:r>
      <w:r w:rsidR="00561B13" w:rsidRPr="00985649">
        <w:rPr>
          <w:rFonts w:cs="Simplified Arabic"/>
          <w:sz w:val="24"/>
          <w:szCs w:val="24"/>
        </w:rPr>
        <w:t>-</w:t>
      </w:r>
      <w:r w:rsidRPr="00985649">
        <w:rPr>
          <w:rFonts w:cs="Simplified Arabic"/>
          <w:sz w:val="24"/>
          <w:szCs w:val="24"/>
          <w:rtl/>
        </w:rPr>
        <w:t xml:space="preserve"> القطاع خارج المنشآت حسب النشاط والمنطقة الجغرافية وعدد العاملين بتصنيفاتهم المختلفة و</w:t>
      </w:r>
      <w:r w:rsidRPr="00985649">
        <w:rPr>
          <w:rFonts w:cs="Simplified Arabic" w:hint="cs"/>
          <w:sz w:val="24"/>
          <w:szCs w:val="24"/>
          <w:rtl/>
        </w:rPr>
        <w:t>تعويضاتهم</w:t>
      </w:r>
      <w:r w:rsidRPr="00985649">
        <w:rPr>
          <w:rFonts w:cs="Simplified Arabic"/>
          <w:sz w:val="24"/>
          <w:szCs w:val="24"/>
          <w:rtl/>
        </w:rPr>
        <w:t>، كما يهدف الى توفير بيانات حول قيمة الإنتاج والاستهلاك الوسيط (مستلزمات الإنتاج) من السلع والخدمات المستخدمة خلال ممارسة النشاط والقيمة المضافة ومكوناتها المختلفة وحركة الأصول الثابتة.</w:t>
      </w:r>
    </w:p>
    <w:p w:rsidR="00AD6A6C" w:rsidRPr="00985649" w:rsidRDefault="00AD6A6C" w:rsidP="00AD6A6C">
      <w:pPr>
        <w:ind w:left="-1"/>
        <w:jc w:val="both"/>
        <w:outlineLvl w:val="0"/>
        <w:rPr>
          <w:rFonts w:cs="Simplified Arabic"/>
          <w:rtl/>
        </w:rPr>
      </w:pPr>
    </w:p>
    <w:p w:rsidR="00AD6A6C" w:rsidRPr="00985649" w:rsidRDefault="00AD6A6C" w:rsidP="00E825F9">
      <w:pPr>
        <w:tabs>
          <w:tab w:val="left" w:pos="282"/>
          <w:tab w:val="left" w:pos="849"/>
        </w:tabs>
        <w:ind w:left="-1"/>
        <w:jc w:val="lowKashida"/>
        <w:rPr>
          <w:rFonts w:cs="Simplified Arabic"/>
          <w:sz w:val="24"/>
          <w:szCs w:val="24"/>
          <w:rtl/>
        </w:rPr>
      </w:pPr>
      <w:r w:rsidRPr="00985649">
        <w:rPr>
          <w:rFonts w:cs="Simplified Arabic"/>
          <w:sz w:val="24"/>
          <w:szCs w:val="24"/>
          <w:rtl/>
        </w:rPr>
        <w:t xml:space="preserve">يتضمن هذا التقرير </w:t>
      </w:r>
      <w:r w:rsidRPr="00985649">
        <w:rPr>
          <w:rFonts w:cs="Simplified Arabic" w:hint="cs"/>
          <w:sz w:val="24"/>
          <w:szCs w:val="24"/>
          <w:rtl/>
        </w:rPr>
        <w:t>أربعة</w:t>
      </w:r>
      <w:r w:rsidRPr="00985649">
        <w:rPr>
          <w:rFonts w:cs="Simplified Arabic"/>
          <w:sz w:val="24"/>
          <w:szCs w:val="24"/>
          <w:rtl/>
        </w:rPr>
        <w:t xml:space="preserve"> فصول حيث يشمل الفصل الأول</w:t>
      </w:r>
      <w:r w:rsidRPr="00985649">
        <w:rPr>
          <w:rFonts w:cs="Simplified Arabic" w:hint="cs"/>
          <w:sz w:val="24"/>
          <w:szCs w:val="24"/>
          <w:rtl/>
        </w:rPr>
        <w:t xml:space="preserve"> </w:t>
      </w:r>
      <w:r w:rsidR="00E825F9" w:rsidRPr="00985649">
        <w:rPr>
          <w:rFonts w:cs="Simplified Arabic" w:hint="cs"/>
          <w:sz w:val="24"/>
          <w:szCs w:val="24"/>
          <w:rtl/>
        </w:rPr>
        <w:t>المصطلحات والمؤشرات والتصنيفات</w:t>
      </w:r>
      <w:r w:rsidRPr="00985649">
        <w:rPr>
          <w:rFonts w:cs="Simplified Arabic"/>
          <w:sz w:val="24"/>
          <w:szCs w:val="24"/>
          <w:rtl/>
        </w:rPr>
        <w:t xml:space="preserve"> التي تم استخدامها في هذا المسح</w:t>
      </w:r>
      <w:r w:rsidRPr="00985649">
        <w:rPr>
          <w:rFonts w:cs="Simplified Arabic" w:hint="cs"/>
          <w:sz w:val="24"/>
          <w:szCs w:val="24"/>
          <w:rtl/>
        </w:rPr>
        <w:t>،</w:t>
      </w:r>
      <w:r w:rsidRPr="00985649">
        <w:rPr>
          <w:rFonts w:cs="Simplified Arabic"/>
          <w:sz w:val="24"/>
          <w:szCs w:val="24"/>
          <w:rtl/>
        </w:rPr>
        <w:t xml:space="preserve"> بينما </w:t>
      </w:r>
      <w:r w:rsidRPr="00985649">
        <w:rPr>
          <w:rFonts w:cs="Simplified Arabic" w:hint="cs"/>
          <w:sz w:val="24"/>
          <w:szCs w:val="24"/>
          <w:rtl/>
        </w:rPr>
        <w:t xml:space="preserve">يحتوي </w:t>
      </w:r>
      <w:r w:rsidRPr="00985649">
        <w:rPr>
          <w:rFonts w:cs="Simplified Arabic"/>
          <w:sz w:val="24"/>
          <w:szCs w:val="24"/>
          <w:rtl/>
        </w:rPr>
        <w:t>الفصل الثاني</w:t>
      </w:r>
      <w:r w:rsidRPr="00985649">
        <w:rPr>
          <w:rFonts w:cs="Simplified Arabic" w:hint="cs"/>
          <w:sz w:val="24"/>
          <w:szCs w:val="24"/>
          <w:rtl/>
        </w:rPr>
        <w:t xml:space="preserve"> على </w:t>
      </w:r>
      <w:r w:rsidRPr="00985649">
        <w:rPr>
          <w:rFonts w:cs="Simplified Arabic"/>
          <w:sz w:val="24"/>
          <w:szCs w:val="24"/>
          <w:rtl/>
        </w:rPr>
        <w:t xml:space="preserve">النتائج الرئيسية </w:t>
      </w:r>
      <w:r w:rsidRPr="00985649">
        <w:rPr>
          <w:rFonts w:cs="Simplified Arabic" w:hint="cs"/>
          <w:sz w:val="24"/>
          <w:szCs w:val="24"/>
          <w:rtl/>
        </w:rPr>
        <w:t>و</w:t>
      </w:r>
      <w:r w:rsidRPr="00985649">
        <w:rPr>
          <w:rFonts w:cs="Simplified Arabic"/>
          <w:sz w:val="24"/>
          <w:szCs w:val="24"/>
          <w:rtl/>
        </w:rPr>
        <w:t>يتناول عرضا لأبرز النتائج المستخلصة من المسح</w:t>
      </w:r>
      <w:r w:rsidRPr="00985649">
        <w:rPr>
          <w:rFonts w:cs="Simplified Arabic" w:hint="cs"/>
          <w:sz w:val="24"/>
          <w:szCs w:val="24"/>
          <w:rtl/>
        </w:rPr>
        <w:t>،</w:t>
      </w:r>
      <w:r w:rsidRPr="00985649">
        <w:rPr>
          <w:rFonts w:cs="Simplified Arabic"/>
          <w:sz w:val="24"/>
          <w:szCs w:val="24"/>
          <w:rtl/>
        </w:rPr>
        <w:t xml:space="preserve"> </w:t>
      </w:r>
      <w:r w:rsidRPr="00985649">
        <w:rPr>
          <w:rFonts w:cs="Simplified Arabic" w:hint="cs"/>
          <w:sz w:val="24"/>
          <w:szCs w:val="24"/>
          <w:rtl/>
        </w:rPr>
        <w:t xml:space="preserve">ويشمل الفصل الثالث </w:t>
      </w:r>
      <w:r w:rsidRPr="00985649">
        <w:rPr>
          <w:rFonts w:cs="Simplified Arabic"/>
          <w:sz w:val="24"/>
          <w:szCs w:val="24"/>
          <w:rtl/>
        </w:rPr>
        <w:t>المنهجية التي تتعرض إلى استمارة المسح والإطار والعينة وشمولية المسح والعمليات الميدانية من حيث جمع البيانات والعمليات المكتبية من تدقيق وترميز ومن ثم معالجة البيانات وجدولتها</w:t>
      </w:r>
      <w:r w:rsidRPr="00985649">
        <w:rPr>
          <w:rFonts w:cs="Simplified Arabic" w:hint="cs"/>
          <w:sz w:val="24"/>
          <w:szCs w:val="24"/>
          <w:rtl/>
        </w:rPr>
        <w:t>،</w:t>
      </w:r>
      <w:r w:rsidRPr="00985649">
        <w:rPr>
          <w:rFonts w:cs="Simplified Arabic"/>
          <w:sz w:val="24"/>
          <w:szCs w:val="24"/>
          <w:rtl/>
        </w:rPr>
        <w:t xml:space="preserve">  </w:t>
      </w:r>
      <w:r w:rsidRPr="00985649">
        <w:rPr>
          <w:rFonts w:cs="Simplified Arabic" w:hint="cs"/>
          <w:sz w:val="24"/>
          <w:szCs w:val="24"/>
          <w:rtl/>
        </w:rPr>
        <w:t>والفصل الرابع يشمل الجودة والذي يتناول الدقة ومعدلات الاستجابة.</w:t>
      </w:r>
    </w:p>
    <w:p w:rsidR="00AD6A6C" w:rsidRPr="00985649" w:rsidRDefault="00AD6A6C" w:rsidP="003D4A22">
      <w:pPr>
        <w:ind w:left="-1"/>
        <w:jc w:val="both"/>
        <w:outlineLvl w:val="0"/>
        <w:rPr>
          <w:rFonts w:cs="Simplified Arabic"/>
          <w:rtl/>
        </w:rPr>
      </w:pPr>
      <w:r w:rsidRPr="00985649">
        <w:rPr>
          <w:rFonts w:cs="Simplified Arabic"/>
          <w:rtl/>
        </w:rPr>
        <w:t xml:space="preserve">  </w:t>
      </w:r>
    </w:p>
    <w:p w:rsidR="003D4A22" w:rsidRPr="00985649" w:rsidRDefault="002746E3" w:rsidP="00A01217">
      <w:pPr>
        <w:jc w:val="lowKashida"/>
        <w:rPr>
          <w:rFonts w:cs="Simplified Arabic"/>
          <w:sz w:val="24"/>
          <w:szCs w:val="24"/>
          <w:rtl/>
        </w:rPr>
      </w:pPr>
      <w:r w:rsidRPr="00985649">
        <w:rPr>
          <w:rFonts w:cs="Simplified Arabic"/>
          <w:sz w:val="24"/>
          <w:szCs w:val="24"/>
          <w:rtl/>
        </w:rPr>
        <w:t>يسر الجها</w:t>
      </w:r>
      <w:r w:rsidRPr="00985649">
        <w:rPr>
          <w:rFonts w:cs="Simplified Arabic" w:hint="cs"/>
          <w:sz w:val="24"/>
          <w:szCs w:val="24"/>
          <w:rtl/>
        </w:rPr>
        <w:t xml:space="preserve">ز </w:t>
      </w:r>
      <w:r w:rsidR="00AD6A6C" w:rsidRPr="00985649">
        <w:rPr>
          <w:rFonts w:cs="Simplified Arabic" w:hint="cs"/>
          <w:sz w:val="24"/>
          <w:szCs w:val="24"/>
          <w:rtl/>
        </w:rPr>
        <w:t>المركزي للإحصاء الفلسطيني وبالتعاون مع وزارة النقل والمواصلات الفلسطينية</w:t>
      </w:r>
      <w:r w:rsidR="00AD6A6C" w:rsidRPr="00985649">
        <w:rPr>
          <w:rFonts w:cs="Simplified Arabic"/>
          <w:sz w:val="24"/>
          <w:szCs w:val="24"/>
          <w:rtl/>
        </w:rPr>
        <w:t xml:space="preserve"> أن يصدر العدد </w:t>
      </w:r>
      <w:r w:rsidR="00A01217">
        <w:rPr>
          <w:rFonts w:cs="Simplified Arabic" w:hint="cs"/>
          <w:sz w:val="24"/>
          <w:szCs w:val="24"/>
          <w:rtl/>
        </w:rPr>
        <w:t>الرابع</w:t>
      </w:r>
      <w:r w:rsidR="00AD6A6C" w:rsidRPr="00985649">
        <w:rPr>
          <w:rFonts w:cs="Simplified Arabic" w:hint="cs"/>
          <w:sz w:val="24"/>
          <w:szCs w:val="24"/>
          <w:rtl/>
        </w:rPr>
        <w:t xml:space="preserve"> والعشرون</w:t>
      </w:r>
      <w:r w:rsidR="002143C6" w:rsidRPr="00985649">
        <w:rPr>
          <w:rFonts w:cs="Simplified Arabic"/>
          <w:sz w:val="24"/>
          <w:szCs w:val="24"/>
          <w:rtl/>
        </w:rPr>
        <w:t xml:space="preserve"> من </w:t>
      </w:r>
      <w:r w:rsidR="003E7701" w:rsidRPr="00985649">
        <w:rPr>
          <w:rFonts w:cs="Simplified Arabic" w:hint="cs"/>
          <w:sz w:val="24"/>
          <w:szCs w:val="24"/>
          <w:rtl/>
        </w:rPr>
        <w:t xml:space="preserve">تقرير </w:t>
      </w:r>
      <w:r w:rsidR="002143C6" w:rsidRPr="00985649">
        <w:rPr>
          <w:rFonts w:cs="Simplified Arabic"/>
          <w:sz w:val="24"/>
          <w:szCs w:val="24"/>
          <w:rtl/>
        </w:rPr>
        <w:t>مسح النقل</w:t>
      </w:r>
      <w:r w:rsidR="00AF4434" w:rsidRPr="00985649">
        <w:rPr>
          <w:rFonts w:cs="Simplified Arabic" w:hint="cs"/>
          <w:sz w:val="24"/>
          <w:szCs w:val="24"/>
          <w:rtl/>
        </w:rPr>
        <w:t xml:space="preserve"> </w:t>
      </w:r>
      <w:r w:rsidR="00561B13" w:rsidRPr="00985649">
        <w:rPr>
          <w:rFonts w:cs="Simplified Arabic"/>
          <w:sz w:val="24"/>
          <w:szCs w:val="24"/>
        </w:rPr>
        <w:t>-</w:t>
      </w:r>
      <w:r w:rsidR="002143C6" w:rsidRPr="00985649">
        <w:rPr>
          <w:rFonts w:cs="Simplified Arabic"/>
          <w:sz w:val="24"/>
          <w:szCs w:val="24"/>
          <w:rtl/>
        </w:rPr>
        <w:t xml:space="preserve"> القطاع </w:t>
      </w:r>
      <w:r w:rsidR="00AD6A6C" w:rsidRPr="00985649">
        <w:rPr>
          <w:rFonts w:cs="Simplified Arabic"/>
          <w:sz w:val="24"/>
          <w:szCs w:val="24"/>
          <w:rtl/>
        </w:rPr>
        <w:t xml:space="preserve">خارج المنشآت لعام </w:t>
      </w:r>
      <w:r w:rsidR="00B718EC" w:rsidRPr="00985649">
        <w:rPr>
          <w:rFonts w:cs="Simplified Arabic" w:hint="cs"/>
          <w:sz w:val="24"/>
          <w:szCs w:val="24"/>
          <w:rtl/>
        </w:rPr>
        <w:t>201</w:t>
      </w:r>
      <w:r w:rsidR="00A01217">
        <w:rPr>
          <w:rFonts w:cs="Simplified Arabic" w:hint="cs"/>
          <w:sz w:val="24"/>
          <w:szCs w:val="24"/>
          <w:rtl/>
        </w:rPr>
        <w:t>9</w:t>
      </w:r>
      <w:r w:rsidR="00AD6A6C" w:rsidRPr="00985649">
        <w:rPr>
          <w:rFonts w:cs="Simplified Arabic"/>
          <w:sz w:val="24"/>
          <w:szCs w:val="24"/>
          <w:rtl/>
        </w:rPr>
        <w:t xml:space="preserve">،  نأمل أن نكون بإصدار هذا العدد قد قدمنا إضافة </w:t>
      </w:r>
      <w:r w:rsidR="00AD6A6C" w:rsidRPr="00985649">
        <w:rPr>
          <w:rFonts w:cs="Simplified Arabic" w:hint="cs"/>
          <w:sz w:val="24"/>
          <w:szCs w:val="24"/>
          <w:rtl/>
        </w:rPr>
        <w:t>جديدة</w:t>
      </w:r>
      <w:r w:rsidR="00AD6A6C" w:rsidRPr="00985649">
        <w:rPr>
          <w:rFonts w:cs="Simplified Arabic"/>
          <w:sz w:val="24"/>
          <w:szCs w:val="24"/>
          <w:rtl/>
        </w:rPr>
        <w:t xml:space="preserve"> بما يتعلق بواحد من الأنشطة الاقتصادية الهامة في </w:t>
      </w:r>
      <w:r w:rsidR="00AD6A6C" w:rsidRPr="00985649">
        <w:rPr>
          <w:rFonts w:cs="Simplified Arabic" w:hint="cs"/>
          <w:sz w:val="24"/>
          <w:szCs w:val="24"/>
          <w:rtl/>
        </w:rPr>
        <w:t>فلسطين</w:t>
      </w:r>
      <w:r w:rsidR="00AD6A6C" w:rsidRPr="00985649">
        <w:rPr>
          <w:rFonts w:cs="Simplified Arabic"/>
          <w:sz w:val="24"/>
          <w:szCs w:val="24"/>
          <w:rtl/>
        </w:rPr>
        <w:t>، حيث سيسهم ذلك في توفير البيانات اللازمة لإعداد الحسابات القومية لفلسطين.  كما نأمل أن تفي البيانات التي يوفرها هذا المسح بأغراض البحث والتحليل الاقتصادي، وتساعد متخذي القرارات والمخططين والمهتمين بأنشطة النقل في رسم السياسات الاقتصادية الملائمة في هذه المرحلة من عملية البناء الوطني.</w:t>
      </w:r>
    </w:p>
    <w:p w:rsidR="00AD6A6C" w:rsidRPr="00985649" w:rsidRDefault="00AD6A6C" w:rsidP="00AD6A6C">
      <w:pPr>
        <w:rPr>
          <w:rFonts w:cs="Simplified Arabic"/>
          <w:sz w:val="16"/>
          <w:szCs w:val="16"/>
          <w:rtl/>
        </w:rPr>
      </w:pPr>
    </w:p>
    <w:p w:rsidR="00AD6A6C" w:rsidRPr="00985649" w:rsidRDefault="00AD6A6C" w:rsidP="00AD6A6C">
      <w:pPr>
        <w:jc w:val="center"/>
        <w:rPr>
          <w:rFonts w:cs="Simplified Arabic"/>
          <w:sz w:val="24"/>
          <w:szCs w:val="24"/>
          <w:rtl/>
        </w:rPr>
      </w:pPr>
      <w:r w:rsidRPr="00985649">
        <w:rPr>
          <w:rFonts w:cs="Simplified Arabic"/>
          <w:sz w:val="24"/>
          <w:szCs w:val="24"/>
          <w:rtl/>
        </w:rPr>
        <w:t>والله ولي التوفيق،،،</w:t>
      </w:r>
    </w:p>
    <w:p w:rsidR="00873600" w:rsidRPr="00985649" w:rsidRDefault="00873600" w:rsidP="00AD6A6C">
      <w:pPr>
        <w:jc w:val="center"/>
        <w:rPr>
          <w:rFonts w:cs="Simplified Arabic"/>
          <w:sz w:val="24"/>
          <w:szCs w:val="24"/>
          <w:rtl/>
        </w:rPr>
      </w:pPr>
    </w:p>
    <w:tbl>
      <w:tblPr>
        <w:bidiVisual/>
        <w:tblW w:w="9830" w:type="dxa"/>
        <w:tblInd w:w="59" w:type="dxa"/>
        <w:tblLayout w:type="fixed"/>
        <w:tblLook w:val="0000"/>
      </w:tblPr>
      <w:tblGrid>
        <w:gridCol w:w="7277"/>
        <w:gridCol w:w="2553"/>
      </w:tblGrid>
      <w:tr w:rsidR="00AD6A6C" w:rsidRPr="00985649" w:rsidTr="00841630">
        <w:trPr>
          <w:cantSplit/>
          <w:trHeight w:val="479"/>
        </w:trPr>
        <w:tc>
          <w:tcPr>
            <w:tcW w:w="7277" w:type="dxa"/>
          </w:tcPr>
          <w:p w:rsidR="00AD6A6C" w:rsidRPr="00985649" w:rsidRDefault="00AD6A6C" w:rsidP="00A01217">
            <w:pPr>
              <w:tabs>
                <w:tab w:val="left" w:pos="7653"/>
              </w:tabs>
              <w:jc w:val="lowKashida"/>
              <w:rPr>
                <w:rFonts w:cs="Simplified Arabic"/>
                <w:sz w:val="24"/>
                <w:szCs w:val="24"/>
              </w:rPr>
            </w:pPr>
            <w:r w:rsidRPr="00985649">
              <w:rPr>
                <w:rFonts w:cs="Simplified Arabic"/>
                <w:b/>
                <w:bCs/>
                <w:sz w:val="24"/>
                <w:szCs w:val="24"/>
                <w:rtl/>
              </w:rPr>
              <w:t xml:space="preserve">حزيران، </w:t>
            </w:r>
            <w:r w:rsidR="00A01217">
              <w:rPr>
                <w:rFonts w:cs="Simplified Arabic" w:hint="cs"/>
                <w:b/>
                <w:bCs/>
                <w:sz w:val="24"/>
                <w:szCs w:val="24"/>
                <w:rtl/>
              </w:rPr>
              <w:t>2020</w:t>
            </w:r>
          </w:p>
        </w:tc>
        <w:tc>
          <w:tcPr>
            <w:tcW w:w="2553" w:type="dxa"/>
          </w:tcPr>
          <w:p w:rsidR="00AD6A6C" w:rsidRPr="00985649" w:rsidRDefault="00AD6A6C" w:rsidP="00841630">
            <w:pPr>
              <w:tabs>
                <w:tab w:val="left" w:pos="459"/>
                <w:tab w:val="left" w:pos="1877"/>
                <w:tab w:val="left" w:pos="7653"/>
              </w:tabs>
              <w:ind w:left="175" w:right="317" w:hanging="141"/>
              <w:jc w:val="center"/>
              <w:rPr>
                <w:rFonts w:cs="Simplified Arabic"/>
                <w:b/>
                <w:bCs/>
                <w:sz w:val="24"/>
                <w:szCs w:val="24"/>
                <w:rtl/>
              </w:rPr>
            </w:pPr>
            <w:r w:rsidRPr="00985649">
              <w:rPr>
                <w:rFonts w:cs="Simplified Arabic" w:hint="cs"/>
                <w:b/>
                <w:bCs/>
                <w:sz w:val="24"/>
                <w:szCs w:val="24"/>
                <w:rtl/>
              </w:rPr>
              <w:t xml:space="preserve"> </w:t>
            </w:r>
            <w:r w:rsidR="00552E8D">
              <w:rPr>
                <w:rFonts w:cs="Simplified Arabic" w:hint="cs"/>
                <w:b/>
                <w:bCs/>
                <w:sz w:val="24"/>
                <w:szCs w:val="24"/>
                <w:rtl/>
              </w:rPr>
              <w:t>د.</w:t>
            </w:r>
            <w:r w:rsidRPr="00985649">
              <w:rPr>
                <w:rFonts w:cs="Simplified Arabic"/>
                <w:b/>
                <w:bCs/>
                <w:sz w:val="24"/>
                <w:szCs w:val="24"/>
                <w:rtl/>
              </w:rPr>
              <w:t>علا عوض</w:t>
            </w:r>
          </w:p>
          <w:p w:rsidR="00AD6A6C" w:rsidRPr="00985649" w:rsidRDefault="00AD6A6C" w:rsidP="00841630">
            <w:pPr>
              <w:pStyle w:val="Heading5"/>
              <w:tabs>
                <w:tab w:val="left" w:pos="7653"/>
              </w:tabs>
              <w:ind w:left="317" w:right="744" w:firstLine="0"/>
              <w:rPr>
                <w:b/>
                <w:bCs/>
                <w:szCs w:val="24"/>
              </w:rPr>
            </w:pPr>
            <w:r w:rsidRPr="00985649">
              <w:rPr>
                <w:b/>
                <w:bCs/>
                <w:szCs w:val="24"/>
                <w:rtl/>
              </w:rPr>
              <w:t>رئيس</w:t>
            </w:r>
            <w:r w:rsidR="00344647">
              <w:rPr>
                <w:rFonts w:hint="cs"/>
                <w:b/>
                <w:bCs/>
                <w:szCs w:val="24"/>
                <w:rtl/>
              </w:rPr>
              <w:t>ة</w:t>
            </w:r>
            <w:r w:rsidRPr="00985649">
              <w:rPr>
                <w:b/>
                <w:bCs/>
                <w:szCs w:val="24"/>
                <w:rtl/>
              </w:rPr>
              <w:t xml:space="preserve"> الجهاز  </w:t>
            </w:r>
          </w:p>
        </w:tc>
      </w:tr>
    </w:tbl>
    <w:p w:rsidR="00AD6A6C" w:rsidRPr="00985649" w:rsidRDefault="00AD6A6C" w:rsidP="00AD6A6C">
      <w:pPr>
        <w:tabs>
          <w:tab w:val="left" w:pos="7511"/>
          <w:tab w:val="left" w:pos="8362"/>
        </w:tabs>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AD6A6C" w:rsidRPr="00985649" w:rsidRDefault="00AD6A6C" w:rsidP="00AD6A6C">
      <w:pPr>
        <w:ind w:hanging="1"/>
        <w:jc w:val="lowKashida"/>
        <w:outlineLvl w:val="0"/>
        <w:rPr>
          <w:rFonts w:cs="Simplified Arabic"/>
          <w:sz w:val="24"/>
          <w:szCs w:val="24"/>
          <w:rtl/>
        </w:rPr>
      </w:pPr>
    </w:p>
    <w:p w:rsidR="00CE56BB" w:rsidRPr="00985649" w:rsidRDefault="00CE56BB">
      <w:pPr>
        <w:bidi w:val="0"/>
        <w:spacing w:after="200" w:line="276" w:lineRule="auto"/>
        <w:rPr>
          <w:rFonts w:cs="Simplified Arabic"/>
          <w:sz w:val="24"/>
          <w:szCs w:val="24"/>
        </w:rPr>
        <w:sectPr w:rsidR="00CE56BB" w:rsidRPr="00985649" w:rsidSect="00873600">
          <w:headerReference w:type="default" r:id="rId8"/>
          <w:footerReference w:type="even" r:id="rId9"/>
          <w:footerReference w:type="default" r:id="rId10"/>
          <w:endnotePr>
            <w:numFmt w:val="lowerLetter"/>
          </w:endnotePr>
          <w:pgSz w:w="11907" w:h="16840" w:code="9"/>
          <w:pgMar w:top="1418" w:right="1418" w:bottom="1418" w:left="1418" w:header="709" w:footer="709" w:gutter="0"/>
          <w:pgNumType w:start="17"/>
          <w:cols w:space="720"/>
          <w:bidi/>
          <w:rtlGutter/>
          <w:docGrid w:linePitch="360"/>
        </w:sectPr>
      </w:pPr>
      <w:r w:rsidRPr="00985649">
        <w:rPr>
          <w:rFonts w:cs="Simplified Arabic"/>
          <w:sz w:val="24"/>
          <w:szCs w:val="24"/>
          <w:rtl/>
        </w:rPr>
        <w:br w:type="page"/>
      </w:r>
    </w:p>
    <w:p w:rsidR="00AD6A6C" w:rsidRPr="00985649" w:rsidRDefault="00AD6A6C" w:rsidP="00CE56BB">
      <w:pPr>
        <w:jc w:val="center"/>
        <w:outlineLvl w:val="0"/>
        <w:rPr>
          <w:rFonts w:cs="Simplified Arabic"/>
          <w:sz w:val="24"/>
          <w:szCs w:val="24"/>
          <w:rtl/>
        </w:rPr>
      </w:pPr>
      <w:r w:rsidRPr="00985649">
        <w:rPr>
          <w:rFonts w:cs="Simplified Arabic"/>
          <w:sz w:val="24"/>
          <w:szCs w:val="24"/>
          <w:rtl/>
        </w:rPr>
        <w:lastRenderedPageBreak/>
        <w:t>الفصل الأول</w:t>
      </w:r>
    </w:p>
    <w:p w:rsidR="00AD6A6C" w:rsidRPr="00985649" w:rsidRDefault="00AD6A6C" w:rsidP="00AD6A6C">
      <w:pPr>
        <w:tabs>
          <w:tab w:val="left" w:pos="-1"/>
        </w:tabs>
        <w:rPr>
          <w:rFonts w:cs="Simplified Arabic"/>
          <w:sz w:val="24"/>
          <w:szCs w:val="24"/>
          <w:rtl/>
        </w:rPr>
      </w:pPr>
    </w:p>
    <w:p w:rsidR="00AD6A6C" w:rsidRPr="00985649" w:rsidRDefault="00AD6A6C" w:rsidP="00AD6A6C">
      <w:pPr>
        <w:tabs>
          <w:tab w:val="left" w:pos="-1"/>
        </w:tabs>
        <w:ind w:left="-1"/>
        <w:jc w:val="center"/>
        <w:rPr>
          <w:rFonts w:cs="Simplified Arabic"/>
          <w:b/>
          <w:bCs/>
          <w:sz w:val="28"/>
          <w:szCs w:val="28"/>
          <w:rtl/>
        </w:rPr>
      </w:pPr>
      <w:r w:rsidRPr="00985649">
        <w:rPr>
          <w:rFonts w:cs="Simplified Arabic"/>
          <w:b/>
          <w:bCs/>
          <w:sz w:val="28"/>
          <w:szCs w:val="28"/>
          <w:rtl/>
        </w:rPr>
        <w:t>المصطلحات</w:t>
      </w:r>
      <w:r w:rsidRPr="00985649">
        <w:rPr>
          <w:rFonts w:cs="Simplified Arabic" w:hint="cs"/>
          <w:b/>
          <w:bCs/>
          <w:sz w:val="28"/>
          <w:szCs w:val="28"/>
          <w:rtl/>
        </w:rPr>
        <w:t xml:space="preserve"> والمؤشرات والتصنيفات</w:t>
      </w:r>
    </w:p>
    <w:p w:rsidR="00AD6A6C" w:rsidRPr="00985649" w:rsidRDefault="00AD6A6C" w:rsidP="00AD6A6C">
      <w:pPr>
        <w:tabs>
          <w:tab w:val="left" w:pos="-1"/>
        </w:tabs>
        <w:ind w:left="-1"/>
        <w:jc w:val="center"/>
        <w:rPr>
          <w:rFonts w:cs="Simplified Arabic"/>
          <w:b/>
          <w:bCs/>
          <w:sz w:val="24"/>
          <w:szCs w:val="24"/>
          <w:rtl/>
        </w:rPr>
      </w:pPr>
    </w:p>
    <w:p w:rsidR="00AD6A6C" w:rsidRPr="00985649" w:rsidRDefault="00AD6A6C" w:rsidP="00AD6A6C">
      <w:pPr>
        <w:tabs>
          <w:tab w:val="left" w:pos="-1"/>
        </w:tabs>
        <w:ind w:left="-1"/>
        <w:rPr>
          <w:rFonts w:cs="Simplified Arabic"/>
          <w:b/>
          <w:bCs/>
          <w:sz w:val="24"/>
          <w:szCs w:val="24"/>
          <w:rtl/>
        </w:rPr>
      </w:pPr>
      <w:r w:rsidRPr="00985649">
        <w:rPr>
          <w:rFonts w:cs="Simplified Arabic" w:hint="cs"/>
          <w:b/>
          <w:bCs/>
          <w:sz w:val="24"/>
          <w:szCs w:val="24"/>
          <w:rtl/>
        </w:rPr>
        <w:t xml:space="preserve">1.1 </w:t>
      </w:r>
      <w:r w:rsidRPr="00985649">
        <w:rPr>
          <w:rFonts w:cs="Simplified Arabic"/>
          <w:b/>
          <w:bCs/>
          <w:sz w:val="24"/>
          <w:szCs w:val="24"/>
          <w:rtl/>
        </w:rPr>
        <w:t>المصطلحات</w:t>
      </w:r>
      <w:r w:rsidRPr="00985649">
        <w:rPr>
          <w:rFonts w:cs="Simplified Arabic" w:hint="cs"/>
          <w:b/>
          <w:bCs/>
          <w:sz w:val="24"/>
          <w:szCs w:val="24"/>
          <w:rtl/>
        </w:rPr>
        <w:t xml:space="preserve"> والمؤشرات</w:t>
      </w:r>
    </w:p>
    <w:p w:rsidR="00AD6A6C" w:rsidRPr="00985649" w:rsidRDefault="00AD6A6C" w:rsidP="00AD6A6C">
      <w:pPr>
        <w:tabs>
          <w:tab w:val="left" w:pos="-1"/>
        </w:tabs>
        <w:ind w:left="-1"/>
        <w:jc w:val="both"/>
        <w:rPr>
          <w:rFonts w:cs="Simplified Arabic"/>
          <w:sz w:val="24"/>
          <w:szCs w:val="24"/>
          <w:rtl/>
        </w:rPr>
      </w:pPr>
      <w:r w:rsidRPr="00985649">
        <w:rPr>
          <w:rFonts w:ascii="Simplified Arabic" w:hAnsi="Simplified Arabic" w:cs="Simplified Arabic" w:hint="cs"/>
          <w:sz w:val="24"/>
          <w:szCs w:val="24"/>
          <w:rtl/>
        </w:rPr>
        <w:t>تعرف</w:t>
      </w:r>
      <w:r w:rsidRPr="00985649">
        <w:rPr>
          <w:rFonts w:ascii="Simplified Arabic" w:hAnsi="Simplified Arabic" w:cs="Simplified Arabic"/>
          <w:sz w:val="24"/>
          <w:szCs w:val="24"/>
          <w:rtl/>
        </w:rPr>
        <w:t xml:space="preserve"> المصطلحات والمؤشرات </w:t>
      </w:r>
      <w:r w:rsidRPr="00985649">
        <w:rPr>
          <w:rFonts w:ascii="Simplified Arabic" w:hAnsi="Simplified Arabic" w:cs="Simplified Arabic" w:hint="cs"/>
          <w:sz w:val="24"/>
          <w:szCs w:val="24"/>
          <w:rtl/>
        </w:rPr>
        <w:t>المستخدمة</w:t>
      </w:r>
      <w:r w:rsidRPr="00985649">
        <w:rPr>
          <w:rFonts w:ascii="Simplified Arabic" w:hAnsi="Simplified Arabic" w:cs="Simplified Arabic"/>
          <w:sz w:val="24"/>
          <w:szCs w:val="24"/>
          <w:rtl/>
        </w:rPr>
        <w:t xml:space="preserve"> </w:t>
      </w:r>
      <w:r w:rsidRPr="00985649">
        <w:rPr>
          <w:rFonts w:ascii="Simplified Arabic" w:hAnsi="Simplified Arabic" w:cs="Simplified Arabic" w:hint="cs"/>
          <w:sz w:val="24"/>
          <w:szCs w:val="24"/>
          <w:rtl/>
        </w:rPr>
        <w:t xml:space="preserve">في هذا المسح </w:t>
      </w:r>
      <w:r w:rsidRPr="00985649">
        <w:rPr>
          <w:rFonts w:ascii="Simplified Arabic" w:hAnsi="Simplified Arabic" w:cs="Simplified Arabic"/>
          <w:sz w:val="24"/>
          <w:szCs w:val="24"/>
          <w:rtl/>
        </w:rPr>
        <w:t>وفق معجم المصطلحات</w:t>
      </w:r>
      <w:r w:rsidRPr="00985649">
        <w:rPr>
          <w:rFonts w:ascii="Simplified Arabic" w:hAnsi="Simplified Arabic" w:cs="Simplified Arabic" w:hint="cs"/>
          <w:sz w:val="24"/>
          <w:szCs w:val="24"/>
          <w:rtl/>
        </w:rPr>
        <w:t xml:space="preserve"> الإحصائية،</w:t>
      </w:r>
      <w:r w:rsidRPr="00985649">
        <w:rPr>
          <w:rFonts w:ascii="Simplified Arabic" w:hAnsi="Simplified Arabic" w:cs="Simplified Arabic"/>
          <w:sz w:val="24"/>
          <w:szCs w:val="24"/>
          <w:rtl/>
        </w:rPr>
        <w:t xml:space="preserve"> ودليل المؤشرات </w:t>
      </w:r>
      <w:r w:rsidR="00C13553" w:rsidRPr="00985649">
        <w:rPr>
          <w:rFonts w:ascii="Simplified Arabic" w:hAnsi="Simplified Arabic" w:cs="Simplified Arabic" w:hint="cs"/>
          <w:sz w:val="24"/>
          <w:szCs w:val="24"/>
          <w:rtl/>
        </w:rPr>
        <w:t>الإحصائية</w:t>
      </w:r>
      <w:r w:rsidRPr="00985649">
        <w:rPr>
          <w:rFonts w:ascii="Simplified Arabic" w:hAnsi="Simplified Arabic" w:cs="Simplified Arabic"/>
          <w:sz w:val="24"/>
          <w:szCs w:val="24"/>
          <w:rtl/>
        </w:rPr>
        <w:t xml:space="preserve"> الصادرة عن الجهاز والمعتمد</w:t>
      </w:r>
      <w:r w:rsidRPr="00985649">
        <w:rPr>
          <w:rFonts w:ascii="Simplified Arabic" w:hAnsi="Simplified Arabic" w:cs="Simplified Arabic" w:hint="cs"/>
          <w:sz w:val="24"/>
          <w:szCs w:val="24"/>
          <w:rtl/>
        </w:rPr>
        <w:t xml:space="preserve">ة </w:t>
      </w:r>
      <w:r w:rsidRPr="00985649">
        <w:rPr>
          <w:rFonts w:ascii="Simplified Arabic" w:hAnsi="Simplified Arabic" w:cs="Simplified Arabic"/>
          <w:sz w:val="24"/>
          <w:szCs w:val="24"/>
          <w:rtl/>
        </w:rPr>
        <w:t>على احدث التوصيات الدولية المتعلقة بالإحصاءات والمنسجم</w:t>
      </w:r>
      <w:r w:rsidRPr="00985649">
        <w:rPr>
          <w:rFonts w:ascii="Simplified Arabic" w:hAnsi="Simplified Arabic" w:cs="Simplified Arabic" w:hint="cs"/>
          <w:sz w:val="24"/>
          <w:szCs w:val="24"/>
          <w:rtl/>
        </w:rPr>
        <w:t>ة</w:t>
      </w:r>
      <w:r w:rsidRPr="00985649">
        <w:rPr>
          <w:rFonts w:ascii="Simplified Arabic" w:hAnsi="Simplified Arabic" w:cs="Simplified Arabic"/>
          <w:sz w:val="24"/>
          <w:szCs w:val="24"/>
          <w:rtl/>
        </w:rPr>
        <w:t xml:space="preserve"> مع النظم الدولية.</w:t>
      </w:r>
      <w:r w:rsidRPr="00985649">
        <w:rPr>
          <w:rFonts w:cs="Simplified Arabic"/>
          <w:sz w:val="24"/>
          <w:szCs w:val="24"/>
          <w:rtl/>
        </w:rPr>
        <w:t xml:space="preserve"> </w:t>
      </w:r>
    </w:p>
    <w:p w:rsidR="00AD6A6C" w:rsidRPr="004A5A11" w:rsidRDefault="00AD6A6C" w:rsidP="00AD6A6C">
      <w:pPr>
        <w:tabs>
          <w:tab w:val="left" w:pos="-1"/>
        </w:tabs>
        <w:ind w:left="-1"/>
        <w:jc w:val="both"/>
        <w:rPr>
          <w:rFonts w:cs="Simplified Arabic"/>
          <w:color w:val="0000FF"/>
          <w:sz w:val="18"/>
          <w:szCs w:val="18"/>
          <w:rtl/>
        </w:rPr>
      </w:pPr>
    </w:p>
    <w:p w:rsidR="00AD6A6C" w:rsidRPr="00985649" w:rsidRDefault="00AD6A6C" w:rsidP="00AD6A6C">
      <w:pPr>
        <w:ind w:left="-1"/>
        <w:rPr>
          <w:rFonts w:cs="Simplified Arabic"/>
          <w:sz w:val="22"/>
          <w:szCs w:val="22"/>
          <w:rtl/>
        </w:rPr>
      </w:pPr>
      <w:r w:rsidRPr="00985649">
        <w:rPr>
          <w:rFonts w:cs="Simplified Arabic"/>
          <w:b/>
          <w:bCs/>
          <w:sz w:val="24"/>
          <w:szCs w:val="24"/>
          <w:rtl/>
        </w:rPr>
        <w:t>الوحدة الإحصائية:</w:t>
      </w:r>
    </w:p>
    <w:p w:rsidR="00AD6A6C" w:rsidRPr="00985649" w:rsidRDefault="00AD6A6C" w:rsidP="00AD6A6C">
      <w:pPr>
        <w:ind w:left="-1"/>
        <w:jc w:val="lowKashida"/>
        <w:rPr>
          <w:rFonts w:cs="Simplified Arabic"/>
          <w:sz w:val="22"/>
          <w:szCs w:val="22"/>
          <w:rtl/>
        </w:rPr>
      </w:pPr>
      <w:r w:rsidRPr="00985649">
        <w:rPr>
          <w:rFonts w:cs="Simplified Arabic"/>
          <w:sz w:val="24"/>
          <w:szCs w:val="24"/>
          <w:rtl/>
        </w:rPr>
        <w:t>هي وحدة البحث التي تمارس النشاط الاقتصادي الذي يتم جمع البيانات الإحصائية عنها، والوحدة الإحصائية لهذا المسح هي المركبة.</w:t>
      </w:r>
    </w:p>
    <w:p w:rsidR="00AD6A6C" w:rsidRPr="00985649" w:rsidRDefault="00AD6A6C" w:rsidP="00AD6A6C">
      <w:pPr>
        <w:ind w:left="-1"/>
        <w:rPr>
          <w:rFonts w:cs="Simplified Arabic"/>
          <w:sz w:val="18"/>
          <w:szCs w:val="18"/>
          <w:rtl/>
        </w:rPr>
      </w:pPr>
    </w:p>
    <w:p w:rsidR="00AD6A6C" w:rsidRPr="00985649" w:rsidRDefault="00AD6A6C" w:rsidP="00AD6A6C">
      <w:pPr>
        <w:ind w:left="-1"/>
        <w:jc w:val="lowKashida"/>
        <w:rPr>
          <w:rFonts w:cs="Simplified Arabic"/>
          <w:b/>
          <w:bCs/>
          <w:sz w:val="24"/>
          <w:szCs w:val="24"/>
          <w:rtl/>
        </w:rPr>
      </w:pPr>
      <w:r w:rsidRPr="00985649">
        <w:rPr>
          <w:rFonts w:cs="Simplified Arabic"/>
          <w:b/>
          <w:bCs/>
          <w:sz w:val="24"/>
          <w:szCs w:val="24"/>
          <w:rtl/>
        </w:rPr>
        <w:t>النشاط الاقتصادي الرئيسي:</w:t>
      </w:r>
    </w:p>
    <w:p w:rsidR="00AD6A6C" w:rsidRPr="00985649" w:rsidRDefault="00AD6A6C" w:rsidP="0082130C">
      <w:pPr>
        <w:ind w:left="-1"/>
        <w:jc w:val="lowKashida"/>
        <w:rPr>
          <w:rFonts w:ascii="Arial" w:hAnsi="Arial" w:cs="Simplified Arabic"/>
          <w:sz w:val="24"/>
          <w:szCs w:val="24"/>
          <w:rtl/>
        </w:rPr>
      </w:pPr>
      <w:r w:rsidRPr="00985649">
        <w:rPr>
          <w:rFonts w:ascii="Arial" w:hAnsi="Arial" w:cs="Simplified Arabic"/>
          <w:sz w:val="24"/>
          <w:szCs w:val="24"/>
          <w:rtl/>
        </w:rPr>
        <w:t>هو طبيعة العمل الذي تمارسه المؤسسة</w:t>
      </w:r>
      <w:r w:rsidR="008D450E" w:rsidRPr="00985649">
        <w:rPr>
          <w:rFonts w:ascii="Arial" w:hAnsi="Arial" w:cs="Simplified Arabic"/>
          <w:sz w:val="24"/>
          <w:szCs w:val="24"/>
          <w:rtl/>
        </w:rPr>
        <w:t xml:space="preserve"> والذي قامت من اجله حسب التصنيف</w:t>
      </w:r>
      <w:r w:rsidR="008D450E" w:rsidRPr="00985649">
        <w:rPr>
          <w:rFonts w:ascii="Arial" w:hAnsi="Arial" w:cs="Simplified Arabic" w:hint="cs"/>
          <w:sz w:val="24"/>
          <w:szCs w:val="24"/>
          <w:rtl/>
        </w:rPr>
        <w:t xml:space="preserve"> </w:t>
      </w:r>
      <w:r w:rsidRPr="00985649">
        <w:rPr>
          <w:rFonts w:ascii="Arial" w:hAnsi="Arial" w:cs="Simplified Arabic"/>
          <w:sz w:val="24"/>
          <w:szCs w:val="24"/>
          <w:rtl/>
        </w:rPr>
        <w:t xml:space="preserve">الدولي </w:t>
      </w:r>
      <w:r w:rsidR="0082130C" w:rsidRPr="00985649">
        <w:rPr>
          <w:rFonts w:ascii="Arial" w:hAnsi="Arial" w:cs="Simplified Arabic" w:hint="cs"/>
          <w:sz w:val="24"/>
          <w:szCs w:val="24"/>
          <w:rtl/>
        </w:rPr>
        <w:t>الموحد</w:t>
      </w:r>
      <w:r w:rsidRPr="00985649">
        <w:rPr>
          <w:rFonts w:ascii="Arial" w:hAnsi="Arial" w:cs="Simplified Arabic"/>
          <w:sz w:val="24"/>
          <w:szCs w:val="24"/>
          <w:rtl/>
        </w:rPr>
        <w:t xml:space="preserve"> للأنشطة الاقتصادية </w:t>
      </w:r>
      <w:r w:rsidRPr="00985649">
        <w:rPr>
          <w:rFonts w:ascii="Arial" w:hAnsi="Arial" w:cs="Simplified Arabic" w:hint="cs"/>
          <w:sz w:val="24"/>
          <w:szCs w:val="24"/>
          <w:rtl/>
        </w:rPr>
        <w:t>(التنقيح الرابع) و</w:t>
      </w:r>
      <w:r w:rsidRPr="00985649">
        <w:rPr>
          <w:rFonts w:ascii="Arial" w:hAnsi="Arial" w:cs="Simplified Arabic"/>
          <w:sz w:val="24"/>
          <w:szCs w:val="24"/>
          <w:rtl/>
        </w:rPr>
        <w:t>يسهم بأكبر قدر من القيمة المضافة في حالة تعدد الأنشطة داخل المؤسسة الواحدة.</w:t>
      </w:r>
    </w:p>
    <w:p w:rsidR="00AD6A6C" w:rsidRPr="00985649" w:rsidRDefault="00AD6A6C" w:rsidP="00873600">
      <w:pPr>
        <w:ind w:left="-1"/>
        <w:rPr>
          <w:rFonts w:cs="Simplified Arabic"/>
          <w:sz w:val="18"/>
          <w:szCs w:val="18"/>
          <w:rtl/>
        </w:rPr>
      </w:pPr>
    </w:p>
    <w:p w:rsidR="00AD6A6C" w:rsidRPr="00985649" w:rsidRDefault="00AD6A6C" w:rsidP="00DC0214">
      <w:pPr>
        <w:ind w:left="-1"/>
        <w:jc w:val="lowKashida"/>
        <w:rPr>
          <w:rFonts w:cs="Simplified Arabic"/>
          <w:b/>
          <w:bCs/>
          <w:sz w:val="24"/>
          <w:szCs w:val="24"/>
          <w:rtl/>
        </w:rPr>
      </w:pPr>
      <w:r w:rsidRPr="00985649">
        <w:rPr>
          <w:rFonts w:cs="Simplified Arabic"/>
          <w:b/>
          <w:bCs/>
          <w:sz w:val="24"/>
          <w:szCs w:val="24"/>
          <w:rtl/>
        </w:rPr>
        <w:t>الإنتاج</w:t>
      </w:r>
      <w:r w:rsidR="00DC0214" w:rsidRPr="00985649">
        <w:rPr>
          <w:rFonts w:cs="Simplified Arabic" w:hint="cs"/>
          <w:b/>
          <w:bCs/>
          <w:sz w:val="24"/>
          <w:szCs w:val="24"/>
          <w:rtl/>
        </w:rPr>
        <w:t xml:space="preserve"> </w:t>
      </w:r>
      <w:r w:rsidRPr="00985649">
        <w:rPr>
          <w:rFonts w:cs="Simplified Arabic" w:hint="cs"/>
          <w:b/>
          <w:bCs/>
          <w:sz w:val="24"/>
          <w:szCs w:val="24"/>
          <w:rtl/>
        </w:rPr>
        <w:t>(مؤشر)</w:t>
      </w:r>
      <w:r w:rsidR="00DC0214" w:rsidRPr="00985649">
        <w:rPr>
          <w:rFonts w:cs="Simplified Arabic" w:hint="cs"/>
          <w:b/>
          <w:bCs/>
          <w:sz w:val="24"/>
          <w:szCs w:val="24"/>
          <w:rtl/>
        </w:rPr>
        <w:t>:</w:t>
      </w:r>
    </w:p>
    <w:p w:rsidR="00AD6A6C" w:rsidRPr="00985649" w:rsidRDefault="00AD6A6C" w:rsidP="00AD6A6C">
      <w:pPr>
        <w:jc w:val="lowKashida"/>
        <w:rPr>
          <w:rFonts w:ascii="Arial" w:hAnsi="Arial" w:cs="Simplified Arabic"/>
          <w:sz w:val="24"/>
          <w:szCs w:val="24"/>
        </w:rPr>
      </w:pPr>
      <w:r w:rsidRPr="00985649">
        <w:rPr>
          <w:rFonts w:ascii="Arial" w:hAnsi="Arial" w:cs="Simplified Arabic"/>
          <w:sz w:val="24"/>
          <w:szCs w:val="24"/>
          <w:rtl/>
        </w:rPr>
        <w:t xml:space="preserve">مؤشر يقيس قيمة المنتجات النهائية من الخدمات المنتجة من قبل قطاع النقل خارج المنشآت والتي يتم استخدامها من قبل </w:t>
      </w:r>
      <w:r w:rsidRPr="00985649">
        <w:rPr>
          <w:rFonts w:ascii="Arial" w:hAnsi="Arial" w:cs="Simplified Arabic" w:hint="cs"/>
          <w:sz w:val="24"/>
          <w:szCs w:val="24"/>
          <w:rtl/>
        </w:rPr>
        <w:t xml:space="preserve"> </w:t>
      </w:r>
      <w:r w:rsidRPr="00985649">
        <w:rPr>
          <w:rFonts w:ascii="Arial" w:hAnsi="Arial" w:cs="Simplified Arabic"/>
          <w:sz w:val="24"/>
          <w:szCs w:val="24"/>
          <w:rtl/>
        </w:rPr>
        <w:t xml:space="preserve">وحدات أخرى </w:t>
      </w:r>
      <w:r w:rsidRPr="00985649">
        <w:rPr>
          <w:rFonts w:ascii="Arial" w:hAnsi="Arial" w:cs="Simplified Arabic" w:hint="cs"/>
          <w:sz w:val="24"/>
          <w:szCs w:val="24"/>
          <w:rtl/>
        </w:rPr>
        <w:t>لأغراض الاستهلاك</w:t>
      </w:r>
      <w:r w:rsidRPr="00985649">
        <w:rPr>
          <w:rFonts w:ascii="Arial" w:hAnsi="Arial" w:cs="Simplified Arabic"/>
          <w:sz w:val="24"/>
          <w:szCs w:val="24"/>
          <w:rtl/>
        </w:rPr>
        <w:t xml:space="preserve"> ذاتي</w:t>
      </w:r>
      <w:r w:rsidRPr="00985649">
        <w:rPr>
          <w:rFonts w:ascii="Arial" w:hAnsi="Arial" w:cs="Simplified Arabic" w:hint="cs"/>
          <w:sz w:val="24"/>
          <w:szCs w:val="24"/>
          <w:rtl/>
        </w:rPr>
        <w:t>اً</w:t>
      </w:r>
      <w:r w:rsidRPr="00985649">
        <w:rPr>
          <w:rFonts w:ascii="Arial" w:hAnsi="Arial" w:cs="Simplified Arabic"/>
          <w:sz w:val="24"/>
          <w:szCs w:val="24"/>
          <w:rtl/>
        </w:rPr>
        <w:t xml:space="preserve"> </w:t>
      </w:r>
      <w:r w:rsidRPr="00985649">
        <w:rPr>
          <w:rFonts w:ascii="Arial" w:hAnsi="Arial" w:cs="Simplified Arabic" w:hint="cs"/>
          <w:sz w:val="24"/>
          <w:szCs w:val="24"/>
          <w:rtl/>
        </w:rPr>
        <w:t xml:space="preserve">أو </w:t>
      </w:r>
      <w:r w:rsidRPr="00985649">
        <w:rPr>
          <w:rFonts w:ascii="Arial" w:hAnsi="Arial" w:cs="Simplified Arabic"/>
          <w:sz w:val="24"/>
          <w:szCs w:val="24"/>
          <w:rtl/>
        </w:rPr>
        <w:t xml:space="preserve">لغايات التكوين الرأسمالي الثابت </w:t>
      </w:r>
      <w:r w:rsidRPr="00985649">
        <w:rPr>
          <w:rFonts w:ascii="Arial" w:hAnsi="Arial" w:cs="Simplified Arabic" w:hint="cs"/>
          <w:sz w:val="24"/>
          <w:szCs w:val="24"/>
          <w:rtl/>
        </w:rPr>
        <w:t>الإجمالي</w:t>
      </w:r>
      <w:r w:rsidRPr="00985649">
        <w:rPr>
          <w:rFonts w:ascii="Arial" w:hAnsi="Arial" w:cs="Simplified Arabic"/>
          <w:sz w:val="24"/>
          <w:szCs w:val="24"/>
          <w:rtl/>
        </w:rPr>
        <w:t xml:space="preserve"> الذاتي</w:t>
      </w:r>
      <w:r w:rsidRPr="00985649">
        <w:rPr>
          <w:rFonts w:ascii="Arial" w:hAnsi="Arial" w:cs="Simplified Arabic" w:hint="cs"/>
          <w:sz w:val="24"/>
          <w:szCs w:val="24"/>
          <w:rtl/>
        </w:rPr>
        <w:t>.</w:t>
      </w:r>
    </w:p>
    <w:p w:rsidR="00AD6A6C" w:rsidRPr="00985649" w:rsidRDefault="00AD6A6C" w:rsidP="00873600">
      <w:pPr>
        <w:ind w:left="-1"/>
        <w:rPr>
          <w:rFonts w:cs="Simplified Arabic"/>
          <w:sz w:val="18"/>
          <w:szCs w:val="18"/>
          <w:rtl/>
        </w:rPr>
      </w:pPr>
    </w:p>
    <w:p w:rsidR="00AD6A6C" w:rsidRPr="00985649" w:rsidRDefault="00AD6A6C" w:rsidP="00AD6A6C">
      <w:pPr>
        <w:ind w:left="-1"/>
        <w:jc w:val="lowKashida"/>
        <w:rPr>
          <w:rFonts w:cs="Simplified Arabic"/>
          <w:b/>
          <w:bCs/>
          <w:sz w:val="24"/>
          <w:szCs w:val="24"/>
          <w:rtl/>
        </w:rPr>
      </w:pPr>
      <w:r w:rsidRPr="00985649">
        <w:rPr>
          <w:rFonts w:cs="Simplified Arabic"/>
          <w:b/>
          <w:bCs/>
          <w:sz w:val="24"/>
          <w:szCs w:val="24"/>
          <w:rtl/>
        </w:rPr>
        <w:t>الاستهلاك الوسيط:</w:t>
      </w:r>
    </w:p>
    <w:p w:rsidR="00AD6A6C" w:rsidRPr="00985649" w:rsidRDefault="00AD6A6C" w:rsidP="00AD6A6C">
      <w:pPr>
        <w:ind w:left="-1"/>
        <w:jc w:val="lowKashida"/>
        <w:rPr>
          <w:rFonts w:ascii="Arial" w:hAnsi="Arial" w:cs="Simplified Arabic"/>
          <w:sz w:val="24"/>
          <w:szCs w:val="24"/>
          <w:rtl/>
        </w:rPr>
      </w:pPr>
      <w:r w:rsidRPr="00985649">
        <w:rPr>
          <w:rFonts w:ascii="Arial" w:hAnsi="Arial" w:cs="Simplified Arabic" w:hint="cs"/>
          <w:sz w:val="24"/>
          <w:szCs w:val="24"/>
          <w:rtl/>
        </w:rPr>
        <w:t>يتكون من قيمة السلع والخدمات التي تستهلك كمدخلات لعملية الإنتاج، باستثناء الأصول الثابتة التي تقيد استهلاكها بوصفه استهلاكا لرأس المال الثابت.</w:t>
      </w:r>
    </w:p>
    <w:p w:rsidR="00AD6A6C" w:rsidRPr="00985649" w:rsidRDefault="00AD6A6C" w:rsidP="00873600">
      <w:pPr>
        <w:ind w:left="-1"/>
        <w:rPr>
          <w:rFonts w:cs="Simplified Arabic"/>
          <w:sz w:val="18"/>
          <w:szCs w:val="18"/>
          <w:rtl/>
        </w:rPr>
      </w:pPr>
    </w:p>
    <w:p w:rsidR="00AD6A6C" w:rsidRPr="00985649" w:rsidRDefault="00AD6A6C" w:rsidP="00AD6A6C">
      <w:pPr>
        <w:jc w:val="lowKashida"/>
        <w:rPr>
          <w:rFonts w:ascii="Arial" w:hAnsi="Arial" w:cs="Simplified Arabic"/>
          <w:sz w:val="24"/>
          <w:szCs w:val="24"/>
          <w:rtl/>
        </w:rPr>
      </w:pPr>
      <w:r w:rsidRPr="00985649">
        <w:rPr>
          <w:rFonts w:cs="Simplified Arabic"/>
          <w:b/>
          <w:bCs/>
          <w:sz w:val="24"/>
          <w:szCs w:val="24"/>
          <w:rtl/>
        </w:rPr>
        <w:t>القيمة المضافة:</w:t>
      </w:r>
      <w:r w:rsidRPr="00985649">
        <w:rPr>
          <w:rFonts w:ascii="Arial" w:hAnsi="Arial" w:cs="Simplified Arabic"/>
          <w:sz w:val="24"/>
          <w:szCs w:val="24"/>
          <w:rtl/>
        </w:rPr>
        <w:t xml:space="preserve"> </w:t>
      </w:r>
    </w:p>
    <w:p w:rsidR="00AD6A6C" w:rsidRPr="00985649" w:rsidRDefault="00AD6A6C" w:rsidP="00AD6A6C">
      <w:pPr>
        <w:ind w:left="-1"/>
        <w:jc w:val="lowKashida"/>
        <w:rPr>
          <w:rFonts w:ascii="Arial" w:hAnsi="Arial" w:cs="Simplified Arabic"/>
          <w:sz w:val="24"/>
          <w:szCs w:val="24"/>
          <w:rtl/>
        </w:rPr>
      </w:pPr>
      <w:r w:rsidRPr="00985649">
        <w:rPr>
          <w:rFonts w:ascii="Arial" w:hAnsi="Arial" w:cs="Simplified Arabic"/>
          <w:sz w:val="24"/>
          <w:szCs w:val="24"/>
          <w:rtl/>
        </w:rPr>
        <w:t>هي مفهوم أساسي يتعلق بالإنتاج ويشير إلى القيمة المتولدة لأية وحدة تمارس أي نشاط إنتاجي.  ويعرف إجمالي القيمة المضافة بحاصل طرح الاستهلاك الوسيط من إجمالي الإنتاج.</w:t>
      </w:r>
    </w:p>
    <w:p w:rsidR="00AD6A6C" w:rsidRPr="00985649" w:rsidRDefault="00AD6A6C" w:rsidP="00AD6A6C">
      <w:pPr>
        <w:ind w:left="-1"/>
        <w:rPr>
          <w:rFonts w:cs="Simplified Arabic"/>
          <w:sz w:val="18"/>
          <w:szCs w:val="18"/>
          <w:rtl/>
        </w:rPr>
      </w:pPr>
    </w:p>
    <w:p w:rsidR="00AD6A6C" w:rsidRPr="00985649" w:rsidRDefault="00AD6A6C" w:rsidP="00DC0214">
      <w:pPr>
        <w:ind w:left="-1"/>
        <w:jc w:val="lowKashida"/>
        <w:rPr>
          <w:rFonts w:cs="Simplified Arabic"/>
          <w:b/>
          <w:bCs/>
          <w:sz w:val="24"/>
          <w:szCs w:val="24"/>
          <w:rtl/>
        </w:rPr>
      </w:pPr>
      <w:r w:rsidRPr="00985649">
        <w:rPr>
          <w:rFonts w:cs="Simplified Arabic" w:hint="cs"/>
          <w:b/>
          <w:bCs/>
          <w:sz w:val="24"/>
          <w:szCs w:val="24"/>
          <w:rtl/>
        </w:rPr>
        <w:t xml:space="preserve"> قيمة </w:t>
      </w:r>
      <w:r w:rsidRPr="00985649">
        <w:rPr>
          <w:rFonts w:cs="Simplified Arabic"/>
          <w:b/>
          <w:bCs/>
          <w:sz w:val="24"/>
          <w:szCs w:val="24"/>
          <w:rtl/>
        </w:rPr>
        <w:t xml:space="preserve">تعويضات </w:t>
      </w:r>
      <w:r w:rsidRPr="00985649">
        <w:rPr>
          <w:rFonts w:cs="Simplified Arabic" w:hint="cs"/>
          <w:b/>
          <w:bCs/>
          <w:sz w:val="24"/>
          <w:szCs w:val="24"/>
          <w:rtl/>
        </w:rPr>
        <w:t>العاملين</w:t>
      </w:r>
      <w:r w:rsidR="00DC0214" w:rsidRPr="00985649">
        <w:rPr>
          <w:rFonts w:cs="Simplified Arabic" w:hint="cs"/>
          <w:b/>
          <w:bCs/>
          <w:sz w:val="24"/>
          <w:szCs w:val="24"/>
          <w:rtl/>
        </w:rPr>
        <w:t xml:space="preserve"> </w:t>
      </w:r>
      <w:r w:rsidRPr="00985649">
        <w:rPr>
          <w:rFonts w:cs="Simplified Arabic" w:hint="cs"/>
          <w:b/>
          <w:bCs/>
          <w:sz w:val="24"/>
          <w:szCs w:val="24"/>
          <w:rtl/>
        </w:rPr>
        <w:t>(مؤشر)</w:t>
      </w:r>
      <w:r w:rsidR="00DC0214" w:rsidRPr="00985649">
        <w:rPr>
          <w:rFonts w:cs="Simplified Arabic" w:hint="cs"/>
          <w:b/>
          <w:bCs/>
          <w:sz w:val="24"/>
          <w:szCs w:val="24"/>
          <w:rtl/>
        </w:rPr>
        <w:t>:</w:t>
      </w:r>
    </w:p>
    <w:p w:rsidR="00AD6A6C" w:rsidRPr="00985649" w:rsidRDefault="00AD6A6C" w:rsidP="00CE56BB">
      <w:pPr>
        <w:ind w:left="-1"/>
        <w:jc w:val="lowKashida"/>
        <w:rPr>
          <w:rFonts w:ascii="Arial" w:hAnsi="Arial" w:cs="Simplified Arabic"/>
          <w:sz w:val="24"/>
          <w:szCs w:val="24"/>
        </w:rPr>
      </w:pPr>
      <w:r w:rsidRPr="00985649">
        <w:rPr>
          <w:rFonts w:ascii="Arial" w:hAnsi="Arial" w:cs="Simplified Arabic"/>
          <w:sz w:val="24"/>
          <w:szCs w:val="24"/>
          <w:rtl/>
        </w:rPr>
        <w:t xml:space="preserve"> يعرف بأنه مجموع الأجور النقدية والعينية، بما في ذلك المساهمات في الضمان الاجتماعي، والتي تدفع لأي </w:t>
      </w:r>
      <w:r w:rsidRPr="00985649">
        <w:rPr>
          <w:rFonts w:ascii="Arial" w:hAnsi="Arial" w:cs="Simplified Arabic" w:hint="cs"/>
          <w:sz w:val="24"/>
          <w:szCs w:val="24"/>
          <w:rtl/>
        </w:rPr>
        <w:t>عامل</w:t>
      </w:r>
      <w:r w:rsidRPr="00985649">
        <w:rPr>
          <w:rFonts w:ascii="Arial" w:hAnsi="Arial" w:cs="Simplified Arabic"/>
          <w:sz w:val="24"/>
          <w:szCs w:val="24"/>
          <w:rtl/>
        </w:rPr>
        <w:t xml:space="preserve"> مقابل عمل يؤديه.</w:t>
      </w:r>
      <w:r w:rsidRPr="00985649">
        <w:rPr>
          <w:rFonts w:ascii="Arial" w:hAnsi="Arial" w:cs="Simplified Arabic" w:hint="cs"/>
          <w:sz w:val="24"/>
          <w:szCs w:val="24"/>
          <w:rtl/>
        </w:rPr>
        <w:t xml:space="preserve"> </w:t>
      </w:r>
    </w:p>
    <w:p w:rsidR="00CE56BB" w:rsidRPr="00985649" w:rsidRDefault="00CE56BB" w:rsidP="00873600">
      <w:pPr>
        <w:ind w:left="-1"/>
        <w:rPr>
          <w:rFonts w:cs="Simplified Arabic"/>
          <w:sz w:val="18"/>
          <w:szCs w:val="18"/>
        </w:rPr>
      </w:pPr>
    </w:p>
    <w:p w:rsidR="00AD6A6C" w:rsidRPr="00985649" w:rsidRDefault="00AD6A6C" w:rsidP="00AD6A6C">
      <w:pPr>
        <w:ind w:left="-1"/>
        <w:jc w:val="lowKashida"/>
        <w:rPr>
          <w:rFonts w:ascii="Arial" w:hAnsi="Arial" w:cs="Simplified Arabic"/>
          <w:b/>
          <w:bCs/>
          <w:sz w:val="24"/>
          <w:szCs w:val="24"/>
          <w:rtl/>
        </w:rPr>
      </w:pPr>
      <w:r w:rsidRPr="00985649">
        <w:rPr>
          <w:rFonts w:ascii="Arial" w:hAnsi="Arial" w:cs="Simplified Arabic" w:hint="cs"/>
          <w:b/>
          <w:bCs/>
          <w:sz w:val="24"/>
          <w:szCs w:val="24"/>
          <w:rtl/>
        </w:rPr>
        <w:t>العامل:</w:t>
      </w:r>
    </w:p>
    <w:p w:rsidR="00AD6A6C" w:rsidRPr="00985649" w:rsidRDefault="00AD6A6C" w:rsidP="00AD6A6C">
      <w:pPr>
        <w:ind w:left="-1"/>
        <w:jc w:val="lowKashida"/>
        <w:rPr>
          <w:rFonts w:ascii="Arial" w:hAnsi="Arial" w:cs="Simplified Arabic"/>
          <w:b/>
          <w:bCs/>
          <w:sz w:val="24"/>
          <w:szCs w:val="24"/>
          <w:rtl/>
        </w:rPr>
      </w:pPr>
      <w:r w:rsidRPr="00985649">
        <w:rPr>
          <w:rFonts w:ascii="Arial" w:hAnsi="Arial" w:cs="Simplified Arabic" w:hint="eastAsia"/>
          <w:sz w:val="24"/>
          <w:szCs w:val="24"/>
          <w:rtl/>
        </w:rPr>
        <w:t>هو</w:t>
      </w:r>
      <w:r w:rsidRPr="00985649">
        <w:rPr>
          <w:rFonts w:ascii="Arial" w:hAnsi="Arial" w:cs="Simplified Arabic"/>
          <w:sz w:val="24"/>
          <w:szCs w:val="24"/>
          <w:rtl/>
        </w:rPr>
        <w:t xml:space="preserve"> </w:t>
      </w:r>
      <w:r w:rsidRPr="00985649">
        <w:rPr>
          <w:rFonts w:ascii="Arial" w:hAnsi="Arial" w:cs="Simplified Arabic" w:hint="eastAsia"/>
          <w:sz w:val="24"/>
          <w:szCs w:val="24"/>
          <w:rtl/>
        </w:rPr>
        <w:t>الفرد</w:t>
      </w:r>
      <w:r w:rsidRPr="00985649">
        <w:rPr>
          <w:rFonts w:ascii="Arial" w:hAnsi="Arial" w:cs="Simplified Arabic"/>
          <w:sz w:val="24"/>
          <w:szCs w:val="24"/>
          <w:rtl/>
        </w:rPr>
        <w:t xml:space="preserve"> الذي</w:t>
      </w:r>
      <w:r w:rsidRPr="00985649">
        <w:rPr>
          <w:rFonts w:ascii="Arial" w:hAnsi="Arial" w:cs="Simplified Arabic" w:hint="cs"/>
          <w:sz w:val="24"/>
          <w:szCs w:val="24"/>
          <w:rtl/>
        </w:rPr>
        <w:t xml:space="preserve"> عمره </w:t>
      </w:r>
      <w:r w:rsidRPr="00985649">
        <w:rPr>
          <w:rFonts w:cs="Times New Roman"/>
          <w:sz w:val="24"/>
          <w:szCs w:val="24"/>
          <w:rtl/>
        </w:rPr>
        <w:t>15</w:t>
      </w:r>
      <w:r w:rsidRPr="00985649">
        <w:rPr>
          <w:rFonts w:ascii="Arial" w:hAnsi="Arial" w:cs="Simplified Arabic" w:hint="cs"/>
          <w:sz w:val="24"/>
          <w:szCs w:val="24"/>
          <w:rtl/>
        </w:rPr>
        <w:t xml:space="preserve"> سنة فأكثر والذي</w:t>
      </w:r>
      <w:r w:rsidRPr="00985649">
        <w:rPr>
          <w:rFonts w:ascii="Arial" w:hAnsi="Arial" w:cs="Simplified Arabic"/>
          <w:sz w:val="24"/>
          <w:szCs w:val="24"/>
          <w:rtl/>
        </w:rPr>
        <w:t xml:space="preserve"> باشر </w:t>
      </w:r>
      <w:r w:rsidRPr="00985649">
        <w:rPr>
          <w:rFonts w:ascii="Arial" w:hAnsi="Arial" w:cs="Simplified Arabic" w:hint="cs"/>
          <w:sz w:val="24"/>
          <w:szCs w:val="24"/>
          <w:rtl/>
        </w:rPr>
        <w:t>عملاً</w:t>
      </w:r>
      <w:r w:rsidRPr="00985649">
        <w:rPr>
          <w:rFonts w:ascii="Arial" w:hAnsi="Arial" w:cs="Simplified Arabic"/>
          <w:sz w:val="24"/>
          <w:szCs w:val="24"/>
          <w:rtl/>
        </w:rPr>
        <w:t xml:space="preserve"> معينا </w:t>
      </w:r>
      <w:r w:rsidRPr="00985649">
        <w:rPr>
          <w:rFonts w:ascii="Arial" w:hAnsi="Arial" w:cs="Simplified Arabic" w:hint="cs"/>
          <w:sz w:val="24"/>
          <w:szCs w:val="24"/>
          <w:rtl/>
        </w:rPr>
        <w:t xml:space="preserve">ولو لساعة واحدة خلال الفترة المرجعية </w:t>
      </w:r>
      <w:r w:rsidRPr="00985649">
        <w:rPr>
          <w:rFonts w:ascii="Arial" w:hAnsi="Arial" w:cs="Simplified Arabic"/>
          <w:sz w:val="24"/>
          <w:szCs w:val="24"/>
          <w:rtl/>
        </w:rPr>
        <w:t xml:space="preserve">سواء كان </w:t>
      </w:r>
      <w:r w:rsidRPr="00985649">
        <w:rPr>
          <w:rFonts w:ascii="Arial" w:hAnsi="Arial" w:cs="Simplified Arabic" w:hint="eastAsia"/>
          <w:sz w:val="24"/>
          <w:szCs w:val="24"/>
          <w:rtl/>
        </w:rPr>
        <w:t>لحسابه</w:t>
      </w:r>
      <w:r w:rsidRPr="00985649">
        <w:rPr>
          <w:rFonts w:ascii="Arial" w:hAnsi="Arial" w:cs="Simplified Arabic"/>
          <w:sz w:val="24"/>
          <w:szCs w:val="24"/>
          <w:rtl/>
        </w:rPr>
        <w:t xml:space="preserve"> أو لحساب الغير، باجر أو بدون اجر أو في مصلحة العائلة</w:t>
      </w:r>
      <w:r w:rsidRPr="00985649">
        <w:rPr>
          <w:rFonts w:ascii="Arial" w:hAnsi="Arial" w:cs="Simplified Arabic" w:hint="cs"/>
          <w:sz w:val="24"/>
          <w:szCs w:val="24"/>
          <w:rtl/>
        </w:rPr>
        <w:t xml:space="preserve"> أو كان غائب عن عمله بشكل مؤقت (بسبب المرض، عطلة، </w:t>
      </w:r>
      <w:r w:rsidRPr="00985649">
        <w:rPr>
          <w:rFonts w:ascii="Arial" w:hAnsi="Arial" w:cs="Simplified Arabic" w:hint="cs"/>
          <w:sz w:val="24"/>
          <w:szCs w:val="24"/>
          <w:rtl/>
        </w:rPr>
        <w:lastRenderedPageBreak/>
        <w:t>توقف مؤقت أو أي سبب آخر)</w:t>
      </w:r>
      <w:r w:rsidRPr="00985649">
        <w:rPr>
          <w:rFonts w:ascii="Arial" w:hAnsi="Arial" w:cs="Simplified Arabic"/>
          <w:sz w:val="24"/>
          <w:szCs w:val="24"/>
          <w:rtl/>
        </w:rPr>
        <w:t xml:space="preserve">، ويصنف </w:t>
      </w:r>
      <w:r w:rsidRPr="00985649">
        <w:rPr>
          <w:rFonts w:ascii="Arial" w:hAnsi="Arial" w:cs="Simplified Arabic" w:hint="cs"/>
          <w:sz w:val="24"/>
          <w:szCs w:val="24"/>
          <w:rtl/>
        </w:rPr>
        <w:t>العاملون</w:t>
      </w:r>
      <w:r w:rsidRPr="00985649">
        <w:rPr>
          <w:rFonts w:ascii="Arial" w:hAnsi="Arial" w:cs="Simplified Arabic"/>
          <w:sz w:val="24"/>
          <w:szCs w:val="24"/>
          <w:rtl/>
        </w:rPr>
        <w:t xml:space="preserve"> </w:t>
      </w:r>
      <w:r w:rsidRPr="00985649">
        <w:rPr>
          <w:rFonts w:ascii="Arial" w:hAnsi="Arial" w:cs="Simplified Arabic" w:hint="eastAsia"/>
          <w:sz w:val="24"/>
          <w:szCs w:val="24"/>
          <w:rtl/>
        </w:rPr>
        <w:t>حسب</w:t>
      </w:r>
      <w:r w:rsidRPr="00985649">
        <w:rPr>
          <w:rFonts w:ascii="Arial" w:hAnsi="Arial" w:cs="Simplified Arabic"/>
          <w:sz w:val="24"/>
          <w:szCs w:val="24"/>
          <w:rtl/>
        </w:rPr>
        <w:t xml:space="preserve"> عدد ساعات العمل الأسبوعية إلى </w:t>
      </w:r>
      <w:r w:rsidRPr="00985649">
        <w:rPr>
          <w:rFonts w:ascii="Arial" w:hAnsi="Arial" w:cs="Simplified Arabic" w:hint="cs"/>
          <w:sz w:val="24"/>
          <w:szCs w:val="24"/>
          <w:rtl/>
        </w:rPr>
        <w:t>عاملين</w:t>
      </w:r>
      <w:r w:rsidRPr="00985649">
        <w:rPr>
          <w:rFonts w:ascii="Arial" w:hAnsi="Arial" w:cs="Simplified Arabic"/>
          <w:sz w:val="24"/>
          <w:szCs w:val="24"/>
          <w:rtl/>
        </w:rPr>
        <w:t xml:space="preserve"> (</w:t>
      </w:r>
      <w:r w:rsidRPr="00985649">
        <w:rPr>
          <w:rFonts w:cs="Times New Roman"/>
          <w:sz w:val="24"/>
          <w:szCs w:val="24"/>
          <w:rtl/>
        </w:rPr>
        <w:t>1</w:t>
      </w:r>
      <w:r w:rsidRPr="00985649">
        <w:rPr>
          <w:rFonts w:ascii="Arial" w:hAnsi="Arial" w:cs="Simplified Arabic"/>
          <w:sz w:val="24"/>
          <w:szCs w:val="24"/>
          <w:rtl/>
        </w:rPr>
        <w:t>-</w:t>
      </w:r>
      <w:r w:rsidRPr="00985649">
        <w:rPr>
          <w:rFonts w:cs="Times New Roman"/>
          <w:sz w:val="24"/>
          <w:szCs w:val="24"/>
          <w:rtl/>
        </w:rPr>
        <w:t>14</w:t>
      </w:r>
      <w:r w:rsidRPr="00985649">
        <w:rPr>
          <w:rFonts w:ascii="Arial" w:hAnsi="Arial" w:cs="Simplified Arabic"/>
          <w:sz w:val="24"/>
          <w:szCs w:val="24"/>
          <w:rtl/>
        </w:rPr>
        <w:t xml:space="preserve">) ساعة، </w:t>
      </w:r>
      <w:r w:rsidRPr="00985649">
        <w:rPr>
          <w:rFonts w:ascii="Arial" w:hAnsi="Arial" w:cs="Simplified Arabic" w:hint="cs"/>
          <w:sz w:val="24"/>
          <w:szCs w:val="24"/>
          <w:rtl/>
        </w:rPr>
        <w:t>عاملين</w:t>
      </w:r>
      <w:r w:rsidRPr="00985649">
        <w:rPr>
          <w:rFonts w:ascii="Arial" w:hAnsi="Arial" w:cs="Simplified Arabic"/>
          <w:sz w:val="24"/>
          <w:szCs w:val="24"/>
          <w:rtl/>
        </w:rPr>
        <w:t xml:space="preserve"> </w:t>
      </w:r>
      <w:r w:rsidRPr="00985649">
        <w:rPr>
          <w:rFonts w:cs="Times New Roman"/>
          <w:sz w:val="24"/>
          <w:szCs w:val="24"/>
          <w:rtl/>
        </w:rPr>
        <w:t>15</w:t>
      </w:r>
      <w:r w:rsidRPr="00985649">
        <w:rPr>
          <w:rFonts w:ascii="Arial" w:hAnsi="Arial" w:cs="Simplified Arabic"/>
          <w:sz w:val="24"/>
          <w:szCs w:val="24"/>
          <w:rtl/>
        </w:rPr>
        <w:t xml:space="preserve"> ساعة </w:t>
      </w:r>
      <w:r w:rsidRPr="00985649">
        <w:rPr>
          <w:rFonts w:ascii="Arial" w:hAnsi="Arial" w:cs="Simplified Arabic" w:hint="cs"/>
          <w:sz w:val="24"/>
          <w:szCs w:val="24"/>
          <w:rtl/>
        </w:rPr>
        <w:t>فأكثر</w:t>
      </w:r>
      <w:r w:rsidRPr="00985649">
        <w:rPr>
          <w:rFonts w:ascii="Arial" w:hAnsi="Arial" w:cs="Simplified Arabic"/>
          <w:sz w:val="24"/>
          <w:szCs w:val="24"/>
          <w:rtl/>
        </w:rPr>
        <w:t xml:space="preserve"> </w:t>
      </w:r>
      <w:r w:rsidRPr="00985649">
        <w:rPr>
          <w:rFonts w:ascii="Arial" w:hAnsi="Arial" w:cs="Simplified Arabic" w:hint="eastAsia"/>
          <w:sz w:val="24"/>
          <w:szCs w:val="24"/>
          <w:rtl/>
        </w:rPr>
        <w:t>وكذلك</w:t>
      </w:r>
      <w:r w:rsidRPr="00985649">
        <w:rPr>
          <w:rFonts w:ascii="Arial" w:hAnsi="Arial" w:cs="Simplified Arabic"/>
          <w:sz w:val="24"/>
          <w:szCs w:val="24"/>
          <w:rtl/>
        </w:rPr>
        <w:t xml:space="preserve"> الأفراد الغائبون عن أعمالهم بسبب المرض، أو إجازة مدفوعة الأجر، أو إغلاق </w:t>
      </w:r>
      <w:r w:rsidRPr="00985649">
        <w:rPr>
          <w:rFonts w:ascii="Arial" w:hAnsi="Arial" w:cs="Simplified Arabic" w:hint="eastAsia"/>
          <w:sz w:val="24"/>
          <w:szCs w:val="24"/>
          <w:rtl/>
        </w:rPr>
        <w:t>أو</w:t>
      </w:r>
      <w:r w:rsidRPr="00985649">
        <w:rPr>
          <w:rFonts w:ascii="Arial" w:hAnsi="Arial" w:cs="Simplified Arabic"/>
          <w:sz w:val="24"/>
          <w:szCs w:val="24"/>
          <w:rtl/>
        </w:rPr>
        <w:t xml:space="preserve"> إضراب أو توقيف مؤقت وما شابه ذلك، يعتبر </w:t>
      </w:r>
      <w:r w:rsidRPr="00985649">
        <w:rPr>
          <w:rFonts w:ascii="Arial" w:hAnsi="Arial" w:cs="Simplified Arabic" w:hint="cs"/>
          <w:sz w:val="24"/>
          <w:szCs w:val="24"/>
          <w:rtl/>
        </w:rPr>
        <w:t>عاملين</w:t>
      </w:r>
      <w:r w:rsidRPr="00985649">
        <w:rPr>
          <w:rFonts w:ascii="Arial" w:hAnsi="Arial" w:cs="Simplified Arabic"/>
          <w:sz w:val="24"/>
          <w:szCs w:val="24"/>
          <w:rtl/>
        </w:rPr>
        <w:t xml:space="preserve"> من </w:t>
      </w:r>
      <w:r w:rsidRPr="00985649">
        <w:rPr>
          <w:rFonts w:cs="Times New Roman"/>
          <w:sz w:val="24"/>
          <w:szCs w:val="24"/>
          <w:rtl/>
        </w:rPr>
        <w:t>1</w:t>
      </w:r>
      <w:r w:rsidRPr="00985649">
        <w:rPr>
          <w:rFonts w:ascii="Arial" w:hAnsi="Arial" w:cs="Simplified Arabic"/>
          <w:sz w:val="24"/>
          <w:szCs w:val="24"/>
          <w:rtl/>
        </w:rPr>
        <w:t>-</w:t>
      </w:r>
      <w:r w:rsidRPr="00985649">
        <w:rPr>
          <w:rFonts w:cs="Times New Roman"/>
          <w:sz w:val="24"/>
          <w:szCs w:val="24"/>
          <w:rtl/>
        </w:rPr>
        <w:t>14</w:t>
      </w:r>
      <w:r w:rsidRPr="00985649">
        <w:rPr>
          <w:rFonts w:ascii="Arial" w:hAnsi="Arial" w:cs="Simplified Arabic"/>
          <w:sz w:val="24"/>
          <w:szCs w:val="24"/>
          <w:rtl/>
        </w:rPr>
        <w:t xml:space="preserve"> ساعة.</w:t>
      </w:r>
    </w:p>
    <w:p w:rsidR="00AD6A6C" w:rsidRPr="00985649" w:rsidRDefault="00AD6A6C" w:rsidP="00873600">
      <w:pPr>
        <w:ind w:left="-1"/>
        <w:rPr>
          <w:rFonts w:cs="Simplified Arabic"/>
          <w:sz w:val="18"/>
          <w:szCs w:val="18"/>
          <w:rtl/>
        </w:rPr>
      </w:pPr>
    </w:p>
    <w:p w:rsidR="00AD6A6C" w:rsidRPr="00985649" w:rsidRDefault="00AD6A6C" w:rsidP="00AD6A6C">
      <w:pPr>
        <w:ind w:left="-1"/>
        <w:jc w:val="lowKashida"/>
        <w:rPr>
          <w:rFonts w:cs="Simplified Arabic"/>
          <w:b/>
          <w:bCs/>
          <w:sz w:val="24"/>
          <w:szCs w:val="24"/>
          <w:rtl/>
        </w:rPr>
      </w:pPr>
      <w:r w:rsidRPr="00985649">
        <w:rPr>
          <w:rFonts w:cs="Simplified Arabic"/>
          <w:b/>
          <w:bCs/>
          <w:sz w:val="24"/>
          <w:szCs w:val="24"/>
          <w:rtl/>
        </w:rPr>
        <w:t>الضرائب على الإنتاج:</w:t>
      </w:r>
    </w:p>
    <w:p w:rsidR="00AD6A6C" w:rsidRPr="00985649" w:rsidRDefault="00AD6A6C" w:rsidP="00AD6A6C">
      <w:pPr>
        <w:ind w:left="-1"/>
        <w:jc w:val="lowKashida"/>
        <w:rPr>
          <w:rFonts w:ascii="Arial" w:hAnsi="Arial" w:cs="Simplified Arabic"/>
          <w:sz w:val="24"/>
          <w:szCs w:val="24"/>
          <w:rtl/>
        </w:rPr>
      </w:pPr>
      <w:r w:rsidRPr="00985649">
        <w:rPr>
          <w:rFonts w:ascii="Arial" w:hAnsi="Arial" w:cs="Simplified Arabic"/>
          <w:sz w:val="24"/>
          <w:szCs w:val="24"/>
          <w:rtl/>
        </w:rPr>
        <w:t>هي مدفوعات نقدية أو عينية إجبارية ودون مقابل يدفعها المنتجون إلى الحكومة العامة.  وتتألف من ضرائب على المنتجات تدفع على السلع والخدمات عند إنتاجها أو بيعها أو تصريفها، ومن ضرائب أخرى على الإنتاج يدفعها المنتج المقيم نتيجة ممارسته لعملية الإنتاج.</w:t>
      </w:r>
    </w:p>
    <w:p w:rsidR="00AD6A6C" w:rsidRPr="00985649" w:rsidRDefault="00AD6A6C" w:rsidP="00873600">
      <w:pPr>
        <w:ind w:left="-1"/>
        <w:rPr>
          <w:rFonts w:cs="Simplified Arabic"/>
          <w:sz w:val="18"/>
          <w:szCs w:val="18"/>
          <w:rtl/>
        </w:rPr>
      </w:pPr>
    </w:p>
    <w:p w:rsidR="00AD6A6C" w:rsidRPr="00985649" w:rsidRDefault="00AD6A6C" w:rsidP="00DC0214">
      <w:pPr>
        <w:ind w:left="-1"/>
        <w:jc w:val="lowKashida"/>
        <w:rPr>
          <w:rFonts w:cs="Simplified Arabic"/>
          <w:b/>
          <w:bCs/>
          <w:sz w:val="24"/>
          <w:szCs w:val="24"/>
          <w:rtl/>
        </w:rPr>
      </w:pPr>
      <w:r w:rsidRPr="00985649">
        <w:rPr>
          <w:rFonts w:cs="Simplified Arabic"/>
          <w:b/>
          <w:bCs/>
          <w:sz w:val="24"/>
          <w:szCs w:val="24"/>
          <w:rtl/>
        </w:rPr>
        <w:t>فائض التشغيل</w:t>
      </w:r>
      <w:r w:rsidRPr="00985649">
        <w:rPr>
          <w:rFonts w:cs="Simplified Arabic" w:hint="cs"/>
          <w:b/>
          <w:bCs/>
          <w:sz w:val="24"/>
          <w:szCs w:val="24"/>
          <w:rtl/>
        </w:rPr>
        <w:t xml:space="preserve"> لقطاع النقل خارج المنشآت</w:t>
      </w:r>
      <w:r w:rsidR="00DC0214" w:rsidRPr="00985649">
        <w:rPr>
          <w:rFonts w:cs="Simplified Arabic" w:hint="cs"/>
          <w:b/>
          <w:bCs/>
          <w:sz w:val="24"/>
          <w:szCs w:val="24"/>
          <w:rtl/>
        </w:rPr>
        <w:t xml:space="preserve"> (مؤشر)</w:t>
      </w:r>
      <w:r w:rsidRPr="00985649">
        <w:rPr>
          <w:rFonts w:cs="Simplified Arabic"/>
          <w:b/>
          <w:bCs/>
          <w:sz w:val="24"/>
          <w:szCs w:val="24"/>
          <w:rtl/>
        </w:rPr>
        <w:t>:</w:t>
      </w:r>
      <w:r w:rsidRPr="00985649">
        <w:rPr>
          <w:rFonts w:cs="Simplified Arabic" w:hint="cs"/>
          <w:b/>
          <w:bCs/>
          <w:sz w:val="24"/>
          <w:szCs w:val="24"/>
          <w:rtl/>
        </w:rPr>
        <w:t xml:space="preserve"> </w:t>
      </w:r>
    </w:p>
    <w:p w:rsidR="00AD6A6C" w:rsidRPr="00985649" w:rsidRDefault="00AD6A6C" w:rsidP="00AD6A6C">
      <w:pPr>
        <w:ind w:left="-1"/>
        <w:jc w:val="lowKashida"/>
        <w:rPr>
          <w:rFonts w:cs="Simplified Arabic"/>
          <w:b/>
          <w:bCs/>
          <w:sz w:val="24"/>
          <w:szCs w:val="24"/>
          <w:rtl/>
        </w:rPr>
      </w:pPr>
      <w:r w:rsidRPr="00985649">
        <w:rPr>
          <w:rFonts w:ascii="Arial" w:hAnsi="Arial" w:cs="Simplified Arabic"/>
          <w:sz w:val="24"/>
          <w:szCs w:val="24"/>
          <w:rtl/>
        </w:rPr>
        <w:t>يساوي إجمالي القيمة المضافة بالأسعار الأساسية مطروحاً منها إجمالي تعويضات العاملين (بما فيها التعويضات المدفوعة لغير المقيمين)، ومطروحاً منها الضرائب ناقص الإعانات على المنتجات.</w:t>
      </w:r>
    </w:p>
    <w:p w:rsidR="00AD6A6C" w:rsidRPr="00985649" w:rsidRDefault="00AD6A6C" w:rsidP="00873600">
      <w:pPr>
        <w:ind w:left="-1"/>
        <w:rPr>
          <w:rFonts w:cs="Simplified Arabic"/>
          <w:sz w:val="18"/>
          <w:szCs w:val="18"/>
          <w:rtl/>
        </w:rPr>
      </w:pPr>
    </w:p>
    <w:p w:rsidR="00AD6A6C" w:rsidRPr="00985649" w:rsidRDefault="005B7A80" w:rsidP="00AD6A6C">
      <w:pPr>
        <w:ind w:left="-1"/>
        <w:jc w:val="lowKashida"/>
        <w:rPr>
          <w:rFonts w:ascii="Arial" w:hAnsi="Arial" w:cs="Simplified Arabic"/>
          <w:sz w:val="24"/>
          <w:szCs w:val="24"/>
          <w:rtl/>
        </w:rPr>
      </w:pPr>
      <w:r w:rsidRPr="00985649">
        <w:rPr>
          <w:rFonts w:cs="Simplified Arabic" w:hint="cs"/>
          <w:b/>
          <w:bCs/>
          <w:sz w:val="24"/>
          <w:szCs w:val="24"/>
          <w:rtl/>
        </w:rPr>
        <w:t>استهلاك رأس المال الثابت</w:t>
      </w:r>
      <w:r w:rsidR="00AD6A6C" w:rsidRPr="00985649">
        <w:rPr>
          <w:rFonts w:cs="Simplified Arabic"/>
          <w:b/>
          <w:bCs/>
          <w:sz w:val="24"/>
          <w:szCs w:val="24"/>
          <w:rtl/>
        </w:rPr>
        <w:t>:</w:t>
      </w:r>
      <w:r w:rsidR="00AD6A6C" w:rsidRPr="00985649">
        <w:rPr>
          <w:rFonts w:ascii="Arial" w:hAnsi="Arial" w:cs="Simplified Arabic"/>
          <w:sz w:val="24"/>
          <w:szCs w:val="24"/>
          <w:rtl/>
        </w:rPr>
        <w:t xml:space="preserve"> </w:t>
      </w:r>
    </w:p>
    <w:p w:rsidR="00AD6A6C" w:rsidRPr="00985649" w:rsidRDefault="00AD6A6C" w:rsidP="005B7A80">
      <w:pPr>
        <w:ind w:left="-1"/>
        <w:jc w:val="lowKashida"/>
        <w:rPr>
          <w:rFonts w:ascii="Arial" w:hAnsi="Arial" w:cs="Simplified Arabic"/>
          <w:sz w:val="24"/>
          <w:szCs w:val="24"/>
          <w:rtl/>
        </w:rPr>
      </w:pPr>
      <w:r w:rsidRPr="00985649">
        <w:rPr>
          <w:rFonts w:ascii="Arial" w:hAnsi="Arial" w:cs="Simplified Arabic" w:hint="cs"/>
          <w:sz w:val="24"/>
          <w:szCs w:val="24"/>
          <w:rtl/>
        </w:rPr>
        <w:t>هو الانخفاض أثناء الفترة المحاسبية، في القيمة ا</w:t>
      </w:r>
      <w:r w:rsidR="005B7A80" w:rsidRPr="00985649">
        <w:rPr>
          <w:rFonts w:ascii="Arial" w:hAnsi="Arial" w:cs="Simplified Arabic" w:hint="cs"/>
          <w:sz w:val="24"/>
          <w:szCs w:val="24"/>
          <w:rtl/>
        </w:rPr>
        <w:t>لحالية</w:t>
      </w:r>
      <w:r w:rsidRPr="00985649">
        <w:rPr>
          <w:rFonts w:ascii="Arial" w:hAnsi="Arial" w:cs="Simplified Arabic" w:hint="cs"/>
          <w:sz w:val="24"/>
          <w:szCs w:val="24"/>
          <w:rtl/>
        </w:rPr>
        <w:t xml:space="preserve"> لمخزون الأصول الثابتة المملوكة والمستخدمة من قبل منتج نتيجة للتدهور المادي، وال</w:t>
      </w:r>
      <w:r w:rsidR="00B74D68" w:rsidRPr="00985649">
        <w:rPr>
          <w:rFonts w:ascii="Arial" w:hAnsi="Arial" w:cs="Simplified Arabic" w:hint="cs"/>
          <w:sz w:val="24"/>
          <w:szCs w:val="24"/>
          <w:rtl/>
        </w:rPr>
        <w:t>تلف الطبيعي أو الأضرار الطبيعية</w:t>
      </w:r>
      <w:r w:rsidR="005B7A80" w:rsidRPr="00985649">
        <w:rPr>
          <w:rFonts w:ascii="Arial" w:hAnsi="Arial" w:cs="Simplified Arabic" w:hint="cs"/>
          <w:sz w:val="24"/>
          <w:szCs w:val="24"/>
          <w:rtl/>
        </w:rPr>
        <w:t xml:space="preserve"> نتيجة القدم</w:t>
      </w:r>
      <w:r w:rsidR="00B74D68" w:rsidRPr="00985649">
        <w:rPr>
          <w:rFonts w:ascii="Arial" w:hAnsi="Arial" w:cs="Simplified Arabic"/>
          <w:sz w:val="24"/>
          <w:szCs w:val="24"/>
        </w:rPr>
        <w:t>.</w:t>
      </w:r>
    </w:p>
    <w:p w:rsidR="00AD6A6C" w:rsidRPr="00985649" w:rsidRDefault="00AD6A6C" w:rsidP="00AD6A6C">
      <w:pPr>
        <w:tabs>
          <w:tab w:val="left" w:pos="1"/>
        </w:tabs>
        <w:jc w:val="lowKashida"/>
        <w:rPr>
          <w:rFonts w:cs="Simplified Arabic"/>
          <w:b/>
          <w:bCs/>
          <w:sz w:val="18"/>
          <w:szCs w:val="18"/>
        </w:rPr>
      </w:pPr>
    </w:p>
    <w:p w:rsidR="00AD6A6C" w:rsidRPr="00985649" w:rsidRDefault="00AD6A6C" w:rsidP="008A718F">
      <w:pPr>
        <w:tabs>
          <w:tab w:val="left" w:pos="1"/>
        </w:tabs>
        <w:jc w:val="lowKashida"/>
        <w:rPr>
          <w:rFonts w:cs="Simplified Arabic"/>
          <w:b/>
          <w:bCs/>
          <w:sz w:val="24"/>
          <w:szCs w:val="24"/>
          <w:rtl/>
        </w:rPr>
      </w:pPr>
      <w:r w:rsidRPr="00985649">
        <w:rPr>
          <w:rFonts w:cs="Simplified Arabic"/>
          <w:b/>
          <w:bCs/>
          <w:sz w:val="24"/>
          <w:szCs w:val="24"/>
          <w:rtl/>
        </w:rPr>
        <w:t>السيارة الخاصة</w:t>
      </w:r>
      <w:r w:rsidR="00DB1163" w:rsidRPr="00985649">
        <w:rPr>
          <w:rFonts w:cs="Simplified Arabic" w:hint="cs"/>
          <w:b/>
          <w:bCs/>
          <w:sz w:val="24"/>
          <w:szCs w:val="24"/>
          <w:rtl/>
        </w:rPr>
        <w:t xml:space="preserve"> (النقل خارج المنشآت)</w:t>
      </w:r>
      <w:r w:rsidRPr="00985649">
        <w:rPr>
          <w:rFonts w:cs="Simplified Arabic"/>
          <w:b/>
          <w:bCs/>
          <w:sz w:val="24"/>
          <w:szCs w:val="24"/>
          <w:rtl/>
        </w:rPr>
        <w:t>:</w:t>
      </w:r>
      <w:r w:rsidRPr="00985649">
        <w:rPr>
          <w:rFonts w:cs="Simplified Arabic" w:hint="cs"/>
          <w:b/>
          <w:bCs/>
          <w:sz w:val="24"/>
          <w:szCs w:val="24"/>
          <w:rtl/>
        </w:rPr>
        <w:t xml:space="preserve"> </w:t>
      </w:r>
    </w:p>
    <w:p w:rsidR="00AD6A6C" w:rsidRPr="00985649" w:rsidRDefault="00AD6A6C" w:rsidP="00AD6A6C">
      <w:pPr>
        <w:tabs>
          <w:tab w:val="left" w:pos="1"/>
        </w:tabs>
        <w:ind w:firstLine="2"/>
        <w:jc w:val="lowKashida"/>
        <w:rPr>
          <w:rFonts w:cs="Simplified Arabic"/>
          <w:sz w:val="24"/>
          <w:szCs w:val="24"/>
          <w:rtl/>
        </w:rPr>
      </w:pPr>
      <w:r w:rsidRPr="00985649">
        <w:rPr>
          <w:rFonts w:cs="Simplified Arabic" w:hint="cs"/>
          <w:sz w:val="24"/>
          <w:szCs w:val="24"/>
          <w:rtl/>
        </w:rPr>
        <w:t>هي كل مركبة آلية تستعمل لنقل الركاب (دون أجر) ولا تزيد حمولتها عن 9 ركاب (بما في ذلك السائق)، وموصوفة في رخصتها كمركبة خاصة، ولا يشمل هذا النوع الدراجات</w:t>
      </w:r>
      <w:r w:rsidRPr="00985649">
        <w:rPr>
          <w:rFonts w:cs="Simplified Arabic"/>
          <w:sz w:val="24"/>
          <w:szCs w:val="24"/>
          <w:rtl/>
        </w:rPr>
        <w:t>.</w:t>
      </w:r>
      <w:r w:rsidRPr="00985649">
        <w:rPr>
          <w:rFonts w:cs="Simplified Arabic" w:hint="cs"/>
          <w:sz w:val="24"/>
          <w:szCs w:val="24"/>
          <w:rtl/>
        </w:rPr>
        <w:t xml:space="preserve"> ( ولأغراض هذا المسح فان المركبة الخاصة التي يتم جمع بيانات عنها هي المركبات الخاصة التي تستعمل لنقل الركاب مقابل أجر)</w:t>
      </w:r>
      <w:r w:rsidRPr="00985649">
        <w:rPr>
          <w:rFonts w:cs="Simplified Arabic"/>
          <w:sz w:val="24"/>
          <w:szCs w:val="24"/>
        </w:rPr>
        <w:t>.</w:t>
      </w:r>
    </w:p>
    <w:p w:rsidR="00AD6A6C" w:rsidRPr="00985649" w:rsidRDefault="00AD6A6C" w:rsidP="003C3FA6">
      <w:pPr>
        <w:ind w:left="-1"/>
        <w:rPr>
          <w:rFonts w:cs="Simplified Arabic"/>
          <w:sz w:val="18"/>
          <w:szCs w:val="18"/>
          <w:rtl/>
        </w:rPr>
      </w:pPr>
    </w:p>
    <w:p w:rsidR="00AD6A6C" w:rsidRPr="00985649" w:rsidRDefault="00AD6A6C" w:rsidP="00AD6A6C">
      <w:pPr>
        <w:tabs>
          <w:tab w:val="left" w:pos="1"/>
        </w:tabs>
        <w:ind w:firstLine="2"/>
        <w:jc w:val="lowKashida"/>
        <w:rPr>
          <w:rFonts w:cs="Simplified Arabic"/>
          <w:b/>
          <w:bCs/>
          <w:sz w:val="24"/>
          <w:szCs w:val="24"/>
          <w:rtl/>
        </w:rPr>
      </w:pPr>
      <w:r w:rsidRPr="00985649">
        <w:rPr>
          <w:rFonts w:cs="Simplified Arabic"/>
          <w:b/>
          <w:bCs/>
          <w:sz w:val="24"/>
          <w:szCs w:val="24"/>
          <w:rtl/>
        </w:rPr>
        <w:t>سيارة أجرة (التاكسي):</w:t>
      </w:r>
    </w:p>
    <w:p w:rsidR="00AD6A6C" w:rsidRPr="00985649" w:rsidRDefault="00AD6A6C" w:rsidP="00AD6A6C">
      <w:pPr>
        <w:tabs>
          <w:tab w:val="left" w:pos="1"/>
        </w:tabs>
        <w:ind w:firstLine="2"/>
        <w:jc w:val="lowKashida"/>
        <w:rPr>
          <w:rFonts w:cs="Simplified Arabic"/>
          <w:sz w:val="24"/>
          <w:szCs w:val="24"/>
          <w:rtl/>
        </w:rPr>
      </w:pPr>
      <w:r w:rsidRPr="00985649">
        <w:rPr>
          <w:rFonts w:cs="Simplified Arabic"/>
          <w:sz w:val="24"/>
          <w:szCs w:val="24"/>
          <w:rtl/>
        </w:rPr>
        <w:t>هي كل مركبة آلية تستعمل لنقل الركاب (مقابل أجرة)، ولا تزيد حمولتها عن 9 ركاب (بما في ذلك السائق)، وموصوفة في رخصتها كتاكسي</w:t>
      </w:r>
      <w:r w:rsidRPr="00985649">
        <w:rPr>
          <w:rFonts w:cs="Simplified Arabic" w:hint="cs"/>
          <w:sz w:val="24"/>
          <w:szCs w:val="24"/>
          <w:rtl/>
        </w:rPr>
        <w:t>.</w:t>
      </w:r>
      <w:r w:rsidRPr="00985649">
        <w:rPr>
          <w:rFonts w:cs="Simplified Arabic"/>
          <w:sz w:val="24"/>
          <w:szCs w:val="24"/>
          <w:rtl/>
        </w:rPr>
        <w:t xml:space="preserve"> </w:t>
      </w:r>
    </w:p>
    <w:p w:rsidR="00AD6A6C" w:rsidRPr="00985649" w:rsidRDefault="00AD6A6C" w:rsidP="003C3FA6">
      <w:pPr>
        <w:ind w:left="-1"/>
        <w:rPr>
          <w:rFonts w:ascii="Simplified Arabic" w:hAnsi="Simplified Arabic" w:cs="Simplified Arabic"/>
          <w:sz w:val="18"/>
          <w:szCs w:val="18"/>
        </w:rPr>
      </w:pPr>
    </w:p>
    <w:p w:rsidR="00AD6A6C" w:rsidRPr="00985649" w:rsidRDefault="00AD6A6C" w:rsidP="003A5E41">
      <w:pPr>
        <w:ind w:left="140" w:hanging="141"/>
        <w:jc w:val="lowKashida"/>
        <w:rPr>
          <w:rFonts w:cs="Simplified Arabic"/>
          <w:sz w:val="24"/>
          <w:szCs w:val="24"/>
          <w:rtl/>
        </w:rPr>
      </w:pPr>
      <w:r w:rsidRPr="00985649">
        <w:rPr>
          <w:rFonts w:cs="Simplified Arabic"/>
          <w:b/>
          <w:bCs/>
          <w:sz w:val="24"/>
          <w:szCs w:val="24"/>
          <w:rtl/>
        </w:rPr>
        <w:t>مركبات نقل البضائع</w:t>
      </w:r>
      <w:r w:rsidR="005441E4" w:rsidRPr="00985649">
        <w:rPr>
          <w:rFonts w:cs="Simplified Arabic"/>
          <w:sz w:val="24"/>
          <w:szCs w:val="24"/>
        </w:rPr>
        <w:t xml:space="preserve"> </w:t>
      </w:r>
      <w:r w:rsidR="005441E4" w:rsidRPr="00985649">
        <w:rPr>
          <w:rFonts w:cs="Simplified Arabic" w:hint="cs"/>
          <w:b/>
          <w:bCs/>
          <w:sz w:val="24"/>
          <w:szCs w:val="24"/>
          <w:rtl/>
        </w:rPr>
        <w:t>(النقل خارج المنشآت)</w:t>
      </w:r>
      <w:r w:rsidR="00DE64BD" w:rsidRPr="00985649">
        <w:rPr>
          <w:rFonts w:cs="Simplified Arabic" w:hint="cs"/>
          <w:b/>
          <w:bCs/>
          <w:sz w:val="24"/>
          <w:szCs w:val="24"/>
          <w:rtl/>
        </w:rPr>
        <w:t>:</w:t>
      </w:r>
    </w:p>
    <w:p w:rsidR="00AD6A6C" w:rsidRPr="00985649" w:rsidRDefault="00AD6A6C" w:rsidP="005441E4">
      <w:pPr>
        <w:ind w:left="-1"/>
        <w:jc w:val="lowKashida"/>
        <w:rPr>
          <w:rFonts w:cs="Simplified Arabic"/>
          <w:sz w:val="24"/>
          <w:szCs w:val="24"/>
          <w:rtl/>
        </w:rPr>
      </w:pPr>
      <w:r w:rsidRPr="00985649">
        <w:rPr>
          <w:rFonts w:cs="Simplified Arabic"/>
          <w:sz w:val="24"/>
          <w:szCs w:val="24"/>
          <w:rtl/>
        </w:rPr>
        <w:t>هي الشاحنات بأنواعها الصغيرة والكبيرة التي تعمل في النقل العام للبضائع مقابل أجرة، ولا يشمل ذلك ما هو مملوك لمنشآت ذات عنوان ثابت.</w:t>
      </w:r>
    </w:p>
    <w:p w:rsidR="00AD6A6C" w:rsidRPr="00985649" w:rsidRDefault="00AD6A6C" w:rsidP="00873600">
      <w:pPr>
        <w:tabs>
          <w:tab w:val="left" w:pos="1"/>
        </w:tabs>
        <w:jc w:val="lowKashida"/>
        <w:rPr>
          <w:rFonts w:cs="Simplified Arabic"/>
          <w:b/>
          <w:bCs/>
          <w:sz w:val="18"/>
          <w:szCs w:val="18"/>
          <w:rtl/>
        </w:rPr>
      </w:pPr>
    </w:p>
    <w:p w:rsidR="00AD6A6C" w:rsidRPr="00985649" w:rsidRDefault="00AD6A6C" w:rsidP="00DE64BD">
      <w:pPr>
        <w:ind w:left="140" w:hanging="141"/>
        <w:jc w:val="lowKashida"/>
        <w:rPr>
          <w:rFonts w:cs="Simplified Arabic"/>
          <w:b/>
          <w:bCs/>
          <w:sz w:val="24"/>
          <w:szCs w:val="24"/>
          <w:rtl/>
        </w:rPr>
      </w:pPr>
      <w:r w:rsidRPr="00985649">
        <w:rPr>
          <w:rFonts w:cs="Simplified Arabic" w:hint="cs"/>
          <w:b/>
          <w:bCs/>
          <w:sz w:val="24"/>
          <w:szCs w:val="24"/>
          <w:rtl/>
        </w:rPr>
        <w:t>القيمة السوقية للأصل</w:t>
      </w:r>
      <w:r w:rsidR="004C10D3" w:rsidRPr="00985649">
        <w:rPr>
          <w:rFonts w:cs="Simplified Arabic" w:hint="cs"/>
          <w:b/>
          <w:bCs/>
          <w:sz w:val="24"/>
          <w:szCs w:val="24"/>
          <w:rtl/>
        </w:rPr>
        <w:t xml:space="preserve"> بداية العام</w:t>
      </w:r>
      <w:r w:rsidR="00DE64BD" w:rsidRPr="00985649">
        <w:rPr>
          <w:rFonts w:cs="Simplified Arabic" w:hint="cs"/>
          <w:b/>
          <w:bCs/>
          <w:sz w:val="24"/>
          <w:szCs w:val="24"/>
          <w:rtl/>
        </w:rPr>
        <w:t xml:space="preserve"> </w:t>
      </w:r>
      <w:r w:rsidRPr="00985649">
        <w:rPr>
          <w:rFonts w:cs="Simplified Arabic" w:hint="cs"/>
          <w:b/>
          <w:bCs/>
          <w:sz w:val="24"/>
          <w:szCs w:val="24"/>
          <w:rtl/>
        </w:rPr>
        <w:t>(مؤشر)</w:t>
      </w:r>
      <w:r w:rsidR="00DE64BD" w:rsidRPr="00985649">
        <w:rPr>
          <w:rFonts w:cs="Simplified Arabic" w:hint="cs"/>
          <w:b/>
          <w:bCs/>
          <w:sz w:val="24"/>
          <w:szCs w:val="24"/>
          <w:rtl/>
        </w:rPr>
        <w:t>:</w:t>
      </w:r>
    </w:p>
    <w:p w:rsidR="00AD6A6C" w:rsidRPr="00985649" w:rsidRDefault="00AD6A6C" w:rsidP="00AD6A6C">
      <w:pPr>
        <w:pStyle w:val="Header"/>
        <w:tabs>
          <w:tab w:val="clear" w:pos="4153"/>
          <w:tab w:val="clear" w:pos="8306"/>
        </w:tabs>
        <w:jc w:val="lowKashida"/>
        <w:rPr>
          <w:rFonts w:cs="Simplified Arabic"/>
          <w:sz w:val="24"/>
          <w:szCs w:val="24"/>
          <w:rtl/>
        </w:rPr>
      </w:pPr>
      <w:r w:rsidRPr="00985649">
        <w:rPr>
          <w:rFonts w:cs="Simplified Arabic"/>
          <w:sz w:val="24"/>
          <w:szCs w:val="24"/>
          <w:rtl/>
        </w:rPr>
        <w:t>مؤشر يقيس إجمالي</w:t>
      </w:r>
      <w:r w:rsidRPr="00985649">
        <w:rPr>
          <w:rFonts w:cs="Simplified Arabic" w:hint="cs"/>
          <w:sz w:val="24"/>
          <w:szCs w:val="24"/>
          <w:rtl/>
        </w:rPr>
        <w:t xml:space="preserve"> </w:t>
      </w:r>
      <w:r w:rsidRPr="00985649">
        <w:rPr>
          <w:rFonts w:cs="Simplified Arabic"/>
          <w:sz w:val="24"/>
          <w:szCs w:val="24"/>
          <w:rtl/>
        </w:rPr>
        <w:t>القيمة المقدرة ل</w:t>
      </w:r>
      <w:r w:rsidRPr="00985649">
        <w:rPr>
          <w:rFonts w:cs="Simplified Arabic" w:hint="cs"/>
          <w:sz w:val="24"/>
          <w:szCs w:val="24"/>
          <w:rtl/>
        </w:rPr>
        <w:t>لأصل</w:t>
      </w:r>
      <w:r w:rsidR="003917C6" w:rsidRPr="00985649">
        <w:rPr>
          <w:rFonts w:cs="Simplified Arabic" w:hint="cs"/>
          <w:sz w:val="24"/>
          <w:szCs w:val="24"/>
          <w:rtl/>
        </w:rPr>
        <w:t xml:space="preserve"> في بداية العام</w:t>
      </w:r>
      <w:r w:rsidRPr="00985649">
        <w:rPr>
          <w:rFonts w:cs="Simplified Arabic" w:hint="cs"/>
          <w:sz w:val="24"/>
          <w:szCs w:val="24"/>
          <w:rtl/>
        </w:rPr>
        <w:t>.</w:t>
      </w:r>
    </w:p>
    <w:p w:rsidR="00D76465" w:rsidRPr="00985649" w:rsidRDefault="00D76465" w:rsidP="00AD6A6C">
      <w:pPr>
        <w:pStyle w:val="Header"/>
        <w:tabs>
          <w:tab w:val="clear" w:pos="4153"/>
          <w:tab w:val="clear" w:pos="8306"/>
        </w:tabs>
        <w:jc w:val="lowKashida"/>
        <w:rPr>
          <w:rFonts w:cs="Simplified Arabic"/>
          <w:sz w:val="24"/>
          <w:szCs w:val="24"/>
          <w:rtl/>
        </w:rPr>
      </w:pPr>
    </w:p>
    <w:p w:rsidR="00EB4ABB" w:rsidRPr="00985649" w:rsidRDefault="00D76465" w:rsidP="00D76465">
      <w:pPr>
        <w:pStyle w:val="Header"/>
        <w:tabs>
          <w:tab w:val="clear" w:pos="4153"/>
          <w:tab w:val="clear" w:pos="8306"/>
        </w:tabs>
        <w:jc w:val="lowKashida"/>
        <w:rPr>
          <w:rFonts w:cs="Simplified Arabic"/>
          <w:b/>
          <w:bCs/>
          <w:color w:val="000000" w:themeColor="text1"/>
          <w:sz w:val="24"/>
          <w:szCs w:val="24"/>
          <w:rtl/>
        </w:rPr>
      </w:pPr>
      <w:r w:rsidRPr="00985649">
        <w:rPr>
          <w:rFonts w:cs="Simplified Arabic" w:hint="cs"/>
          <w:b/>
          <w:bCs/>
          <w:color w:val="000000" w:themeColor="text1"/>
          <w:sz w:val="24"/>
          <w:szCs w:val="24"/>
          <w:rtl/>
        </w:rPr>
        <w:t xml:space="preserve"> القدس </w:t>
      </w:r>
      <w:r w:rsidRPr="00985649">
        <w:rPr>
          <w:rFonts w:cs="Simplified Arabic"/>
          <w:b/>
          <w:bCs/>
          <w:color w:val="000000" w:themeColor="text1"/>
          <w:sz w:val="24"/>
          <w:szCs w:val="24"/>
        </w:rPr>
        <w:t>J1)</w:t>
      </w:r>
      <w:r w:rsidRPr="00985649">
        <w:rPr>
          <w:rFonts w:cs="Simplified Arabic" w:hint="cs"/>
          <w:b/>
          <w:bCs/>
          <w:color w:val="000000" w:themeColor="text1"/>
          <w:sz w:val="24"/>
          <w:szCs w:val="24"/>
          <w:rtl/>
        </w:rPr>
        <w:t>):</w:t>
      </w:r>
    </w:p>
    <w:p w:rsidR="005057F7" w:rsidRPr="00985649" w:rsidRDefault="00EB4ABB" w:rsidP="002C394C">
      <w:pPr>
        <w:pStyle w:val="Header"/>
        <w:tabs>
          <w:tab w:val="clear" w:pos="4153"/>
          <w:tab w:val="clear" w:pos="8306"/>
        </w:tabs>
        <w:jc w:val="both"/>
        <w:rPr>
          <w:rFonts w:cs="Simplified Arabic"/>
          <w:sz w:val="24"/>
          <w:szCs w:val="24"/>
          <w:rtl/>
        </w:rPr>
      </w:pPr>
      <w:r w:rsidRPr="00985649">
        <w:rPr>
          <w:rFonts w:cs="Simplified Arabic"/>
          <w:sz w:val="24"/>
          <w:szCs w:val="24"/>
          <w:rtl/>
        </w:rPr>
        <w:t xml:space="preserve"> ذلك الجزء من محافظة</w:t>
      </w:r>
      <w:r w:rsidRPr="00985649">
        <w:rPr>
          <w:rFonts w:cs="Simplified Arabic" w:hint="cs"/>
          <w:sz w:val="24"/>
          <w:szCs w:val="24"/>
          <w:rtl/>
        </w:rPr>
        <w:t xml:space="preserve"> القدس</w:t>
      </w:r>
      <w:r w:rsidRPr="00985649">
        <w:rPr>
          <w:rFonts w:cs="Simplified Arabic"/>
          <w:sz w:val="24"/>
          <w:szCs w:val="24"/>
          <w:rtl/>
        </w:rPr>
        <w:t xml:space="preserve"> الذي ضم</w:t>
      </w:r>
      <w:r w:rsidRPr="00985649">
        <w:rPr>
          <w:rFonts w:cs="Simplified Arabic" w:hint="cs"/>
          <w:sz w:val="24"/>
          <w:szCs w:val="24"/>
          <w:rtl/>
        </w:rPr>
        <w:t>ه الاحتلال ال</w:t>
      </w:r>
      <w:r w:rsidRPr="00985649">
        <w:rPr>
          <w:rFonts w:cs="Simplified Arabic"/>
          <w:sz w:val="24"/>
          <w:szCs w:val="24"/>
          <w:rtl/>
        </w:rPr>
        <w:t>إسرائيل</w:t>
      </w:r>
      <w:r w:rsidRPr="00985649">
        <w:rPr>
          <w:rFonts w:cs="Simplified Arabic" w:hint="cs"/>
          <w:sz w:val="24"/>
          <w:szCs w:val="24"/>
          <w:rtl/>
        </w:rPr>
        <w:t xml:space="preserve">ي إليه </w:t>
      </w:r>
      <w:r w:rsidRPr="00985649">
        <w:rPr>
          <w:rFonts w:cs="Simplified Arabic"/>
          <w:sz w:val="24"/>
          <w:szCs w:val="24"/>
          <w:rtl/>
        </w:rPr>
        <w:t>عنوة بعيد احتلاله للضفة الغربية عام 1967</w:t>
      </w:r>
      <w:r w:rsidRPr="00985649">
        <w:rPr>
          <w:rFonts w:cs="Simplified Arabic" w:hint="cs"/>
          <w:sz w:val="24"/>
          <w:szCs w:val="24"/>
          <w:rtl/>
        </w:rPr>
        <w:t>.</w:t>
      </w:r>
      <w:r w:rsidR="00C43802" w:rsidRPr="00C43802">
        <w:rPr>
          <w:rFonts w:cs="Simplified Arabic"/>
          <w:sz w:val="24"/>
          <w:szCs w:val="24"/>
          <w:rtl/>
        </w:rPr>
        <w:t xml:space="preserve"> تشمل ذلك الجزء من محافظة القدس الذي ضمته إسرائيل عنوة بعيد احتلالها للضفة الغربية في عام 1967. وتضم منطقة</w:t>
      </w:r>
      <w:r w:rsidR="00C43802" w:rsidRPr="00C43802">
        <w:rPr>
          <w:rFonts w:cs="Simplified Arabic"/>
          <w:sz w:val="24"/>
          <w:szCs w:val="24"/>
        </w:rPr>
        <w:t>J1</w:t>
      </w:r>
      <w:r w:rsidR="00C43802" w:rsidRPr="00C43802">
        <w:rPr>
          <w:rFonts w:cs="Simplified Arabic"/>
          <w:sz w:val="24"/>
          <w:szCs w:val="24"/>
          <w:rtl/>
        </w:rPr>
        <w:t xml:space="preserve">    كَفْر عَقَب، بِيت حَنِينا، مُخَيَّمْ </w:t>
      </w:r>
      <w:proofErr w:type="spellStart"/>
      <w:r w:rsidR="00C43802" w:rsidRPr="00C43802">
        <w:rPr>
          <w:rFonts w:cs="Simplified Arabic"/>
          <w:sz w:val="24"/>
          <w:szCs w:val="24"/>
          <w:rtl/>
        </w:rPr>
        <w:t>شُعْفَاط</w:t>
      </w:r>
      <w:proofErr w:type="spellEnd"/>
      <w:r w:rsidR="00C43802" w:rsidRPr="00C43802">
        <w:rPr>
          <w:rFonts w:cs="Simplified Arabic"/>
          <w:sz w:val="24"/>
          <w:szCs w:val="24"/>
          <w:rtl/>
        </w:rPr>
        <w:t xml:space="preserve">، </w:t>
      </w:r>
      <w:proofErr w:type="spellStart"/>
      <w:r w:rsidR="00C43802" w:rsidRPr="00C43802">
        <w:rPr>
          <w:rFonts w:cs="Simplified Arabic"/>
          <w:sz w:val="24"/>
          <w:szCs w:val="24"/>
          <w:rtl/>
        </w:rPr>
        <w:t>شُعْفَاط</w:t>
      </w:r>
      <w:proofErr w:type="spellEnd"/>
      <w:r w:rsidR="00C43802" w:rsidRPr="00C43802">
        <w:rPr>
          <w:rFonts w:cs="Simplified Arabic"/>
          <w:sz w:val="24"/>
          <w:szCs w:val="24"/>
          <w:rtl/>
        </w:rPr>
        <w:t xml:space="preserve">، العِيسَوِيَّة، شَيْخ جَرَّاح، وادي </w:t>
      </w:r>
      <w:proofErr w:type="spellStart"/>
      <w:r w:rsidR="00C43802" w:rsidRPr="00C43802">
        <w:rPr>
          <w:rFonts w:cs="Simplified Arabic"/>
          <w:sz w:val="24"/>
          <w:szCs w:val="24"/>
          <w:rtl/>
        </w:rPr>
        <w:t>الجَوْز</w:t>
      </w:r>
      <w:proofErr w:type="spellEnd"/>
      <w:r w:rsidR="00C43802" w:rsidRPr="00C43802">
        <w:rPr>
          <w:rFonts w:cs="Simplified Arabic"/>
          <w:sz w:val="24"/>
          <w:szCs w:val="24"/>
          <w:rtl/>
        </w:rPr>
        <w:t xml:space="preserve">، بابْ السَاهِرَة، </w:t>
      </w:r>
      <w:proofErr w:type="spellStart"/>
      <w:r w:rsidR="00C43802" w:rsidRPr="00C43802">
        <w:rPr>
          <w:rFonts w:cs="Simplified Arabic"/>
          <w:sz w:val="24"/>
          <w:szCs w:val="24"/>
          <w:rtl/>
        </w:rPr>
        <w:t>الصُوَّانَة</w:t>
      </w:r>
      <w:proofErr w:type="spellEnd"/>
      <w:r w:rsidR="00C43802" w:rsidRPr="00C43802">
        <w:rPr>
          <w:rFonts w:cs="Simplified Arabic"/>
          <w:sz w:val="24"/>
          <w:szCs w:val="24"/>
          <w:rtl/>
        </w:rPr>
        <w:t xml:space="preserve">، الطُورْ (جَبَل </w:t>
      </w:r>
      <w:r w:rsidR="00C43802" w:rsidRPr="00C43802">
        <w:rPr>
          <w:rFonts w:cs="Simplified Arabic"/>
          <w:sz w:val="24"/>
          <w:szCs w:val="24"/>
          <w:rtl/>
        </w:rPr>
        <w:lastRenderedPageBreak/>
        <w:t xml:space="preserve">الزَيْتُون)، القُدْس (بِيت المَقْدِس)، </w:t>
      </w:r>
      <w:proofErr w:type="spellStart"/>
      <w:r w:rsidR="00C43802" w:rsidRPr="00C43802">
        <w:rPr>
          <w:rFonts w:cs="Simplified Arabic"/>
          <w:sz w:val="24"/>
          <w:szCs w:val="24"/>
          <w:rtl/>
        </w:rPr>
        <w:t>الشَيَّاح</w:t>
      </w:r>
      <w:proofErr w:type="spellEnd"/>
      <w:r w:rsidR="00C43802" w:rsidRPr="00C43802">
        <w:rPr>
          <w:rFonts w:cs="Simplified Arabic"/>
          <w:sz w:val="24"/>
          <w:szCs w:val="24"/>
          <w:rtl/>
        </w:rPr>
        <w:t xml:space="preserve">، </w:t>
      </w:r>
      <w:proofErr w:type="spellStart"/>
      <w:r w:rsidR="00C43802" w:rsidRPr="00C43802">
        <w:rPr>
          <w:rFonts w:cs="Simplified Arabic"/>
          <w:sz w:val="24"/>
          <w:szCs w:val="24"/>
          <w:rtl/>
        </w:rPr>
        <w:t>راس</w:t>
      </w:r>
      <w:proofErr w:type="spellEnd"/>
      <w:r w:rsidR="00C43802" w:rsidRPr="00C43802">
        <w:rPr>
          <w:rFonts w:cs="Simplified Arabic"/>
          <w:sz w:val="24"/>
          <w:szCs w:val="24"/>
          <w:rtl/>
        </w:rPr>
        <w:t xml:space="preserve"> العَامُود، سِلْوان، الثَوْرِي، جَبَلْ المُكَبِّر، </w:t>
      </w:r>
      <w:proofErr w:type="spellStart"/>
      <w:r w:rsidR="00C43802" w:rsidRPr="00C43802">
        <w:rPr>
          <w:rFonts w:cs="Simplified Arabic"/>
          <w:sz w:val="24"/>
          <w:szCs w:val="24"/>
          <w:rtl/>
        </w:rPr>
        <w:t>السَواحِرَة</w:t>
      </w:r>
      <w:proofErr w:type="spellEnd"/>
      <w:r w:rsidR="00C43802" w:rsidRPr="00C43802">
        <w:rPr>
          <w:rFonts w:cs="Simplified Arabic"/>
          <w:sz w:val="24"/>
          <w:szCs w:val="24"/>
          <w:rtl/>
        </w:rPr>
        <w:t xml:space="preserve"> الغَرْبِيَّة، بِيت </w:t>
      </w:r>
      <w:proofErr w:type="spellStart"/>
      <w:r w:rsidR="00C43802" w:rsidRPr="00C43802">
        <w:rPr>
          <w:rFonts w:cs="Simplified Arabic"/>
          <w:sz w:val="24"/>
          <w:szCs w:val="24"/>
          <w:rtl/>
        </w:rPr>
        <w:t>صَفَافا</w:t>
      </w:r>
      <w:proofErr w:type="spellEnd"/>
      <w:r w:rsidR="00C43802" w:rsidRPr="00C43802">
        <w:rPr>
          <w:rFonts w:cs="Simplified Arabic"/>
          <w:sz w:val="24"/>
          <w:szCs w:val="24"/>
          <w:rtl/>
        </w:rPr>
        <w:t>، شَرَفَات، صُورْ بَاهِر، أمُّ طُوبا</w:t>
      </w:r>
      <w:r w:rsidR="00C43802">
        <w:rPr>
          <w:rFonts w:cs="Simplified Arabic" w:hint="cs"/>
          <w:sz w:val="24"/>
          <w:szCs w:val="24"/>
          <w:rtl/>
        </w:rPr>
        <w:t xml:space="preserve">. </w:t>
      </w:r>
    </w:p>
    <w:p w:rsidR="00C81BBB" w:rsidRPr="00985649" w:rsidRDefault="00C81BBB" w:rsidP="00AD6A6C">
      <w:pPr>
        <w:tabs>
          <w:tab w:val="left" w:pos="-143"/>
          <w:tab w:val="left" w:pos="140"/>
          <w:tab w:val="left" w:pos="6803"/>
          <w:tab w:val="left" w:pos="8504"/>
        </w:tabs>
        <w:jc w:val="both"/>
        <w:rPr>
          <w:rFonts w:cs="Simplified Arabic"/>
          <w:b/>
          <w:bCs/>
          <w:sz w:val="24"/>
          <w:szCs w:val="24"/>
          <w:rtl/>
        </w:rPr>
      </w:pPr>
    </w:p>
    <w:p w:rsidR="00AD6A6C" w:rsidRPr="00985649" w:rsidRDefault="00AD6A6C" w:rsidP="00AD6A6C">
      <w:pPr>
        <w:tabs>
          <w:tab w:val="left" w:pos="-143"/>
          <w:tab w:val="left" w:pos="140"/>
          <w:tab w:val="left" w:pos="6803"/>
          <w:tab w:val="left" w:pos="8504"/>
        </w:tabs>
        <w:jc w:val="both"/>
        <w:rPr>
          <w:rFonts w:cs="Simplified Arabic"/>
          <w:b/>
          <w:bCs/>
          <w:sz w:val="24"/>
          <w:szCs w:val="24"/>
          <w:rtl/>
        </w:rPr>
      </w:pPr>
      <w:r w:rsidRPr="00985649">
        <w:rPr>
          <w:rFonts w:cs="Simplified Arabic" w:hint="cs"/>
          <w:b/>
          <w:bCs/>
          <w:sz w:val="24"/>
          <w:szCs w:val="24"/>
          <w:rtl/>
        </w:rPr>
        <w:t>2.1 التصنيفات</w:t>
      </w:r>
    </w:p>
    <w:p w:rsidR="00AD6A6C" w:rsidRPr="00985649" w:rsidRDefault="00AD6A6C" w:rsidP="00AD6A6C">
      <w:pPr>
        <w:tabs>
          <w:tab w:val="left" w:pos="-1"/>
        </w:tabs>
        <w:ind w:left="-1"/>
        <w:jc w:val="both"/>
        <w:rPr>
          <w:rFonts w:ascii="Simplified Arabic" w:hAnsi="Simplified Arabic" w:cs="Simplified Arabic"/>
          <w:sz w:val="24"/>
          <w:szCs w:val="24"/>
          <w:rtl/>
          <w:lang w:val="en-GB"/>
        </w:rPr>
      </w:pPr>
      <w:r w:rsidRPr="00985649">
        <w:rPr>
          <w:rFonts w:ascii="Simplified Arabic" w:hAnsi="Simplified Arabic" w:cs="Simplified Arabic" w:hint="cs"/>
          <w:sz w:val="24"/>
          <w:szCs w:val="24"/>
          <w:rtl/>
          <w:lang w:val="en-GB"/>
        </w:rPr>
        <w:t xml:space="preserve">اعتمد </w:t>
      </w:r>
      <w:r w:rsidRPr="00985649">
        <w:rPr>
          <w:rFonts w:ascii="Simplified Arabic" w:hAnsi="Simplified Arabic" w:cs="Simplified Arabic"/>
          <w:sz w:val="24"/>
          <w:szCs w:val="24"/>
          <w:rtl/>
          <w:lang w:val="en-GB"/>
        </w:rPr>
        <w:t>في عملية جمع ومعالجة البيانات الاحصائية</w:t>
      </w:r>
      <w:r w:rsidRPr="00985649">
        <w:rPr>
          <w:rFonts w:ascii="Simplified Arabic" w:hAnsi="Simplified Arabic" w:cs="Simplified Arabic" w:hint="cs"/>
          <w:sz w:val="24"/>
          <w:szCs w:val="24"/>
          <w:rtl/>
          <w:lang w:val="en-GB"/>
        </w:rPr>
        <w:t xml:space="preserve"> على </w:t>
      </w:r>
      <w:r w:rsidRPr="00985649">
        <w:rPr>
          <w:rFonts w:ascii="Simplified Arabic" w:hAnsi="Simplified Arabic" w:cs="Simplified Arabic"/>
          <w:sz w:val="24"/>
          <w:szCs w:val="24"/>
          <w:rtl/>
          <w:lang w:val="en-GB"/>
        </w:rPr>
        <w:t xml:space="preserve">التصنيفات </w:t>
      </w:r>
      <w:r w:rsidRPr="00985649">
        <w:rPr>
          <w:rFonts w:ascii="Simplified Arabic" w:hAnsi="Simplified Arabic" w:cs="Simplified Arabic" w:hint="cs"/>
          <w:sz w:val="24"/>
          <w:szCs w:val="24"/>
          <w:rtl/>
          <w:lang w:val="en-GB"/>
        </w:rPr>
        <w:t>المعتمدة والمستخدمة في الجهاز وفق المعايير الدولية وبم</w:t>
      </w:r>
      <w:r w:rsidR="00497D4B" w:rsidRPr="00985649">
        <w:rPr>
          <w:rFonts w:ascii="Simplified Arabic" w:hAnsi="Simplified Arabic" w:cs="Simplified Arabic" w:hint="cs"/>
          <w:sz w:val="24"/>
          <w:szCs w:val="24"/>
          <w:rtl/>
          <w:lang w:val="en-GB"/>
        </w:rPr>
        <w:t>ا يتلاءم مع الخصوصية الفلسطينية، حيث تم اعتماد</w:t>
      </w:r>
      <w:r w:rsidR="00497D4B" w:rsidRPr="00985649">
        <w:rPr>
          <w:rFonts w:ascii="Simplified Arabic" w:hAnsi="Simplified Arabic" w:cs="Simplified Arabic"/>
          <w:sz w:val="24"/>
          <w:szCs w:val="24"/>
          <w:rtl/>
          <w:lang w:val="en-GB"/>
        </w:rPr>
        <w:t xml:space="preserve"> تصنيف الأنشطة الاقتصادية على</w:t>
      </w:r>
      <w:r w:rsidR="00497D4B" w:rsidRPr="00985649">
        <w:rPr>
          <w:rFonts w:ascii="Simplified Arabic" w:hAnsi="Simplified Arabic" w:cs="Simplified Arabic" w:hint="cs"/>
          <w:sz w:val="24"/>
          <w:szCs w:val="24"/>
          <w:rtl/>
          <w:lang w:val="en-GB"/>
        </w:rPr>
        <w:t xml:space="preserve"> التصنيف الصناعي الفلسطيني</w:t>
      </w:r>
      <w:r w:rsidR="00497D4B" w:rsidRPr="00985649">
        <w:rPr>
          <w:rFonts w:ascii="Simplified Arabic" w:hAnsi="Simplified Arabic" w:cs="Simplified Arabic"/>
          <w:sz w:val="24"/>
          <w:szCs w:val="24"/>
          <w:lang w:val="en-GB"/>
        </w:rPr>
        <w:t xml:space="preserve"> </w:t>
      </w:r>
      <w:r w:rsidR="00497D4B" w:rsidRPr="00985649">
        <w:rPr>
          <w:rFonts w:ascii="Simplified Arabic" w:hAnsi="Simplified Arabic" w:cs="Simplified Arabic" w:hint="cs"/>
          <w:sz w:val="24"/>
          <w:szCs w:val="24"/>
          <w:rtl/>
          <w:lang w:val="en-GB"/>
        </w:rPr>
        <w:t>للانشطة الاقتصادية (الحد الخامس) وهذا التصنيف تم إعداده بناءاً على</w:t>
      </w:r>
      <w:r w:rsidR="00497D4B" w:rsidRPr="00985649">
        <w:rPr>
          <w:rFonts w:ascii="Simplified Arabic" w:hAnsi="Simplified Arabic" w:cs="Simplified Arabic"/>
          <w:sz w:val="24"/>
          <w:szCs w:val="24"/>
          <w:rtl/>
          <w:lang w:val="en-GB"/>
        </w:rPr>
        <w:t xml:space="preserve"> التصنيف الصناعي الدولي </w:t>
      </w:r>
      <w:r w:rsidR="00497D4B" w:rsidRPr="00985649">
        <w:rPr>
          <w:rFonts w:ascii="Simplified Arabic" w:hAnsi="Simplified Arabic" w:cs="Simplified Arabic" w:hint="cs"/>
          <w:sz w:val="24"/>
          <w:szCs w:val="24"/>
          <w:rtl/>
          <w:lang w:val="en-GB"/>
        </w:rPr>
        <w:t>الموحد لجميع</w:t>
      </w:r>
      <w:r w:rsidR="00497D4B" w:rsidRPr="00985649">
        <w:rPr>
          <w:rFonts w:ascii="Simplified Arabic" w:hAnsi="Simplified Arabic" w:cs="Simplified Arabic"/>
          <w:sz w:val="24"/>
          <w:szCs w:val="24"/>
          <w:rtl/>
          <w:lang w:val="en-GB"/>
        </w:rPr>
        <w:t xml:space="preserve"> الأنشطة الاقتصادية</w:t>
      </w:r>
      <w:r w:rsidR="00497D4B" w:rsidRPr="00985649">
        <w:rPr>
          <w:rFonts w:ascii="Simplified Arabic" w:hAnsi="Simplified Arabic" w:cs="Simplified Arabic" w:hint="cs"/>
          <w:sz w:val="24"/>
          <w:szCs w:val="24"/>
          <w:rtl/>
          <w:lang w:val="en-GB"/>
        </w:rPr>
        <w:t xml:space="preserve"> </w:t>
      </w:r>
      <w:r w:rsidR="00497D4B" w:rsidRPr="00985649">
        <w:rPr>
          <w:rFonts w:ascii="Simplified Arabic" w:hAnsi="Simplified Arabic" w:cs="Simplified Arabic"/>
          <w:sz w:val="24"/>
          <w:szCs w:val="24"/>
          <w:rtl/>
          <w:lang w:val="en-GB"/>
        </w:rPr>
        <w:t>(</w:t>
      </w:r>
      <w:r w:rsidR="00497D4B" w:rsidRPr="00985649">
        <w:rPr>
          <w:rFonts w:ascii="Simplified Arabic" w:hAnsi="Simplified Arabic" w:cs="Simplified Arabic"/>
          <w:sz w:val="24"/>
          <w:szCs w:val="24"/>
          <w:lang w:val="en-GB"/>
        </w:rPr>
        <w:t>ISIC-4</w:t>
      </w:r>
      <w:r w:rsidR="00497D4B" w:rsidRPr="00985649">
        <w:rPr>
          <w:rFonts w:ascii="Simplified Arabic" w:hAnsi="Simplified Arabic" w:cs="Simplified Arabic"/>
          <w:sz w:val="24"/>
          <w:szCs w:val="24"/>
          <w:rtl/>
          <w:lang w:val="en-GB"/>
        </w:rPr>
        <w:t>)</w:t>
      </w:r>
      <w:r w:rsidR="00497D4B" w:rsidRPr="00985649">
        <w:rPr>
          <w:rFonts w:ascii="Simplified Arabic" w:hAnsi="Simplified Arabic" w:cs="Simplified Arabic" w:hint="cs"/>
          <w:sz w:val="24"/>
          <w:szCs w:val="24"/>
          <w:rtl/>
          <w:lang w:val="en-GB"/>
        </w:rPr>
        <w:t>.</w:t>
      </w:r>
    </w:p>
    <w:p w:rsidR="00AD6A6C" w:rsidRPr="00985649" w:rsidRDefault="00AD6A6C" w:rsidP="00AD6A6C">
      <w:pPr>
        <w:tabs>
          <w:tab w:val="left" w:pos="-1"/>
        </w:tabs>
        <w:ind w:left="360" w:hanging="361"/>
        <w:jc w:val="both"/>
        <w:rPr>
          <w:rFonts w:cs="Simplified Arabic"/>
          <w:sz w:val="18"/>
          <w:szCs w:val="18"/>
        </w:rPr>
      </w:pPr>
    </w:p>
    <w:p w:rsidR="00AD6A6C" w:rsidRPr="00985649" w:rsidRDefault="00AD6A6C" w:rsidP="00AD6A6C">
      <w:pPr>
        <w:tabs>
          <w:tab w:val="left" w:pos="-1"/>
        </w:tabs>
        <w:ind w:left="-1"/>
        <w:jc w:val="both"/>
        <w:rPr>
          <w:rFonts w:cs="Simplified Arabic"/>
          <w:color w:val="0000FF"/>
          <w:sz w:val="24"/>
          <w:szCs w:val="24"/>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ind w:hanging="1"/>
        <w:jc w:val="center"/>
        <w:rPr>
          <w:rFonts w:cs="Simplified Arabic"/>
          <w:sz w:val="22"/>
          <w:szCs w:val="22"/>
          <w:rtl/>
        </w:rPr>
      </w:pPr>
    </w:p>
    <w:p w:rsidR="00AD6A6C" w:rsidRPr="00985649" w:rsidRDefault="00AD6A6C" w:rsidP="00AD6A6C">
      <w:pPr>
        <w:bidi w:val="0"/>
        <w:jc w:val="center"/>
        <w:rPr>
          <w:rFonts w:ascii="Simplified Arabic" w:hAnsi="Simplified Arabic" w:cs="Simplified Arabic"/>
          <w:sz w:val="24"/>
          <w:szCs w:val="24"/>
          <w:rtl/>
        </w:rPr>
      </w:pPr>
      <w:r w:rsidRPr="00985649">
        <w:rPr>
          <w:rFonts w:cs="Simplified Arabic"/>
          <w:b/>
          <w:bCs/>
          <w:sz w:val="24"/>
          <w:szCs w:val="24"/>
          <w:rtl/>
        </w:rPr>
        <w:br w:type="page"/>
      </w:r>
      <w:r w:rsidRPr="00985649">
        <w:rPr>
          <w:rFonts w:ascii="Simplified Arabic" w:hAnsi="Simplified Arabic" w:cs="Simplified Arabic"/>
          <w:sz w:val="24"/>
          <w:szCs w:val="24"/>
          <w:rtl/>
        </w:rPr>
        <w:lastRenderedPageBreak/>
        <w:t>الفصل الثاني</w:t>
      </w:r>
    </w:p>
    <w:p w:rsidR="00AD6A6C" w:rsidRPr="004A5A11" w:rsidRDefault="00AD6A6C" w:rsidP="00AD6A6C">
      <w:pPr>
        <w:bidi w:val="0"/>
        <w:jc w:val="center"/>
        <w:rPr>
          <w:rFonts w:ascii="Simplified Arabic" w:hAnsi="Simplified Arabic" w:cs="Simplified Arabic"/>
          <w:sz w:val="22"/>
          <w:szCs w:val="22"/>
          <w:rtl/>
        </w:rPr>
      </w:pPr>
    </w:p>
    <w:p w:rsidR="00AD6A6C" w:rsidRPr="00985649" w:rsidRDefault="00AD6A6C" w:rsidP="00AD6A6C">
      <w:pPr>
        <w:outlineLvl w:val="0"/>
        <w:rPr>
          <w:rFonts w:cs="Simplified Arabic"/>
          <w:b/>
          <w:bCs/>
          <w:sz w:val="28"/>
          <w:szCs w:val="28"/>
          <w:rtl/>
        </w:rPr>
      </w:pPr>
      <w:r w:rsidRPr="00985649">
        <w:rPr>
          <w:rFonts w:cs="Simplified Arabic" w:hint="cs"/>
          <w:b/>
          <w:bCs/>
          <w:sz w:val="28"/>
          <w:szCs w:val="28"/>
          <w:rtl/>
        </w:rPr>
        <w:t xml:space="preserve">                                           </w:t>
      </w:r>
      <w:r w:rsidRPr="00985649">
        <w:rPr>
          <w:rFonts w:cs="Simplified Arabic"/>
          <w:b/>
          <w:bCs/>
          <w:sz w:val="28"/>
          <w:szCs w:val="28"/>
          <w:rtl/>
        </w:rPr>
        <w:t>النتائج الرئيسية</w:t>
      </w:r>
    </w:p>
    <w:p w:rsidR="00AD6A6C" w:rsidRPr="004A5A11" w:rsidRDefault="00AD6A6C" w:rsidP="00AD6A6C">
      <w:pPr>
        <w:ind w:firstLine="282"/>
        <w:rPr>
          <w:rFonts w:cs="Simplified Arabic"/>
          <w:sz w:val="22"/>
          <w:szCs w:val="22"/>
          <w:rtl/>
        </w:rPr>
      </w:pPr>
    </w:p>
    <w:p w:rsidR="00AD6A6C" w:rsidRPr="00985649" w:rsidRDefault="00AD6A6C" w:rsidP="00AD6A6C">
      <w:pPr>
        <w:ind w:left="-1"/>
        <w:jc w:val="lowKashida"/>
        <w:rPr>
          <w:rFonts w:cs="Simplified Arabic"/>
          <w:b/>
          <w:bCs/>
          <w:sz w:val="24"/>
          <w:szCs w:val="24"/>
          <w:rtl/>
          <w:lang w:bidi="ar-JO"/>
        </w:rPr>
      </w:pPr>
      <w:r w:rsidRPr="00985649">
        <w:rPr>
          <w:rFonts w:cs="Times New Roman"/>
          <w:b/>
          <w:bCs/>
          <w:sz w:val="24"/>
          <w:szCs w:val="24"/>
          <w:rtl/>
          <w:lang w:bidi="ar-JO"/>
        </w:rPr>
        <w:t>1.</w:t>
      </w:r>
      <w:r w:rsidRPr="00985649">
        <w:rPr>
          <w:rFonts w:cs="Times New Roman" w:hint="cs"/>
          <w:b/>
          <w:bCs/>
          <w:sz w:val="24"/>
          <w:szCs w:val="24"/>
          <w:rtl/>
          <w:lang w:bidi="ar-JO"/>
        </w:rPr>
        <w:t>2</w:t>
      </w:r>
      <w:r w:rsidRPr="00985649">
        <w:rPr>
          <w:rFonts w:cs="Simplified Arabic"/>
          <w:b/>
          <w:bCs/>
          <w:sz w:val="24"/>
          <w:szCs w:val="24"/>
          <w:rtl/>
          <w:lang w:bidi="ar-JO"/>
        </w:rPr>
        <w:t xml:space="preserve"> عدد المركبات</w:t>
      </w:r>
    </w:p>
    <w:p w:rsidR="00AD6A6C" w:rsidRPr="00985649" w:rsidRDefault="00AD6A6C" w:rsidP="00357C99">
      <w:pPr>
        <w:ind w:left="-1" w:right="-142"/>
        <w:jc w:val="both"/>
        <w:rPr>
          <w:rFonts w:cs="Simplified Arabic"/>
          <w:sz w:val="24"/>
          <w:szCs w:val="24"/>
          <w:rtl/>
          <w:lang w:bidi="ar-JO"/>
        </w:rPr>
      </w:pPr>
      <w:r w:rsidRPr="00C5469B">
        <w:rPr>
          <w:rFonts w:cs="Simplified Arabic"/>
          <w:sz w:val="24"/>
          <w:szCs w:val="24"/>
          <w:rtl/>
          <w:lang w:bidi="ar-JO"/>
        </w:rPr>
        <w:t>أظهرت نتائج مسح النقل</w:t>
      </w:r>
      <w:r w:rsidR="00C56371" w:rsidRPr="00C5469B">
        <w:rPr>
          <w:rFonts w:cs="Simplified Arabic" w:hint="cs"/>
          <w:sz w:val="24"/>
          <w:szCs w:val="24"/>
          <w:rtl/>
          <w:lang w:bidi="ar-JO"/>
        </w:rPr>
        <w:t xml:space="preserve"> ل</w:t>
      </w:r>
      <w:r w:rsidRPr="00C5469B">
        <w:rPr>
          <w:rFonts w:cs="Simplified Arabic"/>
          <w:sz w:val="24"/>
          <w:szCs w:val="24"/>
          <w:rtl/>
          <w:lang w:bidi="ar-JO"/>
        </w:rPr>
        <w:t xml:space="preserve">لقطاع خارج المنشآت لعام </w:t>
      </w:r>
      <w:r w:rsidR="00B718EC" w:rsidRPr="00C5469B">
        <w:rPr>
          <w:rFonts w:cs="Simplified Arabic" w:hint="cs"/>
          <w:sz w:val="24"/>
          <w:szCs w:val="24"/>
          <w:rtl/>
        </w:rPr>
        <w:t>201</w:t>
      </w:r>
      <w:r w:rsidR="00CC028E" w:rsidRPr="00C5469B">
        <w:rPr>
          <w:rFonts w:cs="Simplified Arabic" w:hint="cs"/>
          <w:sz w:val="24"/>
          <w:szCs w:val="24"/>
          <w:rtl/>
        </w:rPr>
        <w:t>9</w:t>
      </w:r>
      <w:r w:rsidRPr="00C5469B">
        <w:rPr>
          <w:rFonts w:cs="Simplified Arabic"/>
          <w:sz w:val="24"/>
          <w:szCs w:val="24"/>
          <w:rtl/>
          <w:lang w:bidi="ar-JO"/>
        </w:rPr>
        <w:t xml:space="preserve"> أن عدد المركبات العاملة في هذا القطاع في </w:t>
      </w:r>
      <w:r w:rsidRPr="00C5469B">
        <w:rPr>
          <w:rFonts w:cs="Simplified Arabic" w:hint="cs"/>
          <w:sz w:val="24"/>
          <w:szCs w:val="24"/>
          <w:rtl/>
          <w:lang w:bidi="ar-JO"/>
        </w:rPr>
        <w:t>فلسطين</w:t>
      </w:r>
      <w:r w:rsidRPr="00C5469B">
        <w:rPr>
          <w:rFonts w:cs="Simplified Arabic"/>
          <w:sz w:val="24"/>
          <w:szCs w:val="24"/>
          <w:rtl/>
          <w:lang w:bidi="ar-JO"/>
        </w:rPr>
        <w:t xml:space="preserve"> بلغ</w:t>
      </w:r>
      <w:r w:rsidRPr="00C5469B">
        <w:rPr>
          <w:rFonts w:cs="Simplified Arabic"/>
          <w:sz w:val="24"/>
          <w:szCs w:val="24"/>
        </w:rPr>
        <w:t xml:space="preserve"> 1</w:t>
      </w:r>
      <w:r w:rsidR="00357C99" w:rsidRPr="00C5469B">
        <w:rPr>
          <w:rFonts w:cs="Simplified Arabic"/>
          <w:sz w:val="24"/>
          <w:szCs w:val="24"/>
        </w:rPr>
        <w:t>0</w:t>
      </w:r>
      <w:r w:rsidRPr="00C5469B">
        <w:rPr>
          <w:rFonts w:cs="Simplified Arabic"/>
          <w:sz w:val="24"/>
          <w:szCs w:val="24"/>
        </w:rPr>
        <w:t>,</w:t>
      </w:r>
      <w:r w:rsidR="00357C99" w:rsidRPr="00C5469B">
        <w:rPr>
          <w:rFonts w:cs="Simplified Arabic"/>
          <w:sz w:val="24"/>
          <w:szCs w:val="24"/>
        </w:rPr>
        <w:t>979</w:t>
      </w:r>
      <w:r w:rsidRPr="00C5469B">
        <w:rPr>
          <w:rFonts w:cs="Simplified Arabic" w:hint="cs"/>
          <w:sz w:val="24"/>
          <w:szCs w:val="24"/>
          <w:rtl/>
        </w:rPr>
        <w:t xml:space="preserve"> </w:t>
      </w:r>
      <w:r w:rsidRPr="00C5469B">
        <w:rPr>
          <w:rFonts w:cs="Simplified Arabic"/>
          <w:sz w:val="24"/>
          <w:szCs w:val="24"/>
          <w:rtl/>
          <w:lang w:bidi="ar-JO"/>
        </w:rPr>
        <w:t>مركبة</w:t>
      </w:r>
      <w:r w:rsidRPr="00C5469B">
        <w:rPr>
          <w:rFonts w:cs="Simplified Arabic" w:hint="cs"/>
          <w:sz w:val="24"/>
          <w:szCs w:val="24"/>
          <w:rtl/>
        </w:rPr>
        <w:t>،</w:t>
      </w:r>
      <w:r w:rsidRPr="00C5469B">
        <w:rPr>
          <w:rFonts w:cs="Simplified Arabic" w:hint="cs"/>
          <w:sz w:val="24"/>
          <w:szCs w:val="24"/>
          <w:rtl/>
          <w:lang w:bidi="ar-JO"/>
        </w:rPr>
        <w:t xml:space="preserve"> </w:t>
      </w:r>
      <w:r w:rsidRPr="00C5469B">
        <w:rPr>
          <w:rFonts w:cs="Simplified Arabic"/>
          <w:sz w:val="24"/>
          <w:szCs w:val="24"/>
          <w:rtl/>
          <w:lang w:bidi="ar-JO"/>
        </w:rPr>
        <w:t>منها 8,</w:t>
      </w:r>
      <w:r w:rsidR="00357C99" w:rsidRPr="00C5469B">
        <w:rPr>
          <w:rFonts w:cs="Simplified Arabic" w:hint="cs"/>
          <w:sz w:val="24"/>
          <w:szCs w:val="24"/>
          <w:rtl/>
        </w:rPr>
        <w:t>367</w:t>
      </w:r>
      <w:r w:rsidRPr="00C5469B">
        <w:rPr>
          <w:rFonts w:cs="Simplified Arabic"/>
          <w:sz w:val="24"/>
          <w:szCs w:val="24"/>
        </w:rPr>
        <w:t xml:space="preserve"> </w:t>
      </w:r>
      <w:r w:rsidRPr="00C5469B">
        <w:rPr>
          <w:rFonts w:cs="Simplified Arabic"/>
          <w:sz w:val="24"/>
          <w:szCs w:val="24"/>
          <w:rtl/>
          <w:lang w:bidi="ar-JO"/>
        </w:rPr>
        <w:t>مركبة في الضفة الغربية و</w:t>
      </w:r>
      <w:r w:rsidR="00D352A7" w:rsidRPr="00C5469B">
        <w:rPr>
          <w:rFonts w:cs="Simplified Arabic" w:hint="cs"/>
          <w:sz w:val="24"/>
          <w:szCs w:val="24"/>
          <w:rtl/>
          <w:lang w:bidi="ar-JO"/>
        </w:rPr>
        <w:t>2</w:t>
      </w:r>
      <w:r w:rsidRPr="00C5469B">
        <w:rPr>
          <w:rFonts w:cs="Simplified Arabic"/>
          <w:sz w:val="24"/>
          <w:szCs w:val="24"/>
          <w:rtl/>
          <w:lang w:bidi="ar-JO"/>
        </w:rPr>
        <w:t>,</w:t>
      </w:r>
      <w:r w:rsidR="00D352A7" w:rsidRPr="00C5469B">
        <w:rPr>
          <w:rFonts w:cs="Simplified Arabic" w:hint="cs"/>
          <w:sz w:val="24"/>
          <w:szCs w:val="24"/>
          <w:rtl/>
          <w:lang w:bidi="ar-JO"/>
        </w:rPr>
        <w:t>612</w:t>
      </w:r>
      <w:r w:rsidRPr="00C5469B">
        <w:rPr>
          <w:rFonts w:cs="Simplified Arabic"/>
          <w:sz w:val="24"/>
          <w:szCs w:val="24"/>
          <w:rtl/>
          <w:lang w:bidi="ar-JO"/>
        </w:rPr>
        <w:t xml:space="preserve"> مركبة في قطاع غزة</w:t>
      </w:r>
      <w:r w:rsidRPr="00C5469B">
        <w:rPr>
          <w:rFonts w:cs="Simplified Arabic"/>
          <w:sz w:val="24"/>
          <w:szCs w:val="24"/>
          <w:lang w:bidi="ar-JO"/>
        </w:rPr>
        <w:t>.</w:t>
      </w:r>
      <w:r w:rsidRPr="00C5469B">
        <w:rPr>
          <w:rFonts w:cs="Simplified Arabic" w:hint="cs"/>
          <w:sz w:val="24"/>
          <w:szCs w:val="24"/>
          <w:rtl/>
          <w:lang w:bidi="ar-JO"/>
        </w:rPr>
        <w:t xml:space="preserve">  </w:t>
      </w:r>
      <w:r w:rsidRPr="00C5469B">
        <w:rPr>
          <w:rFonts w:cs="Simplified Arabic"/>
          <w:sz w:val="24"/>
          <w:szCs w:val="24"/>
          <w:rtl/>
          <w:lang w:bidi="ar-JO"/>
        </w:rPr>
        <w:t>كما</w:t>
      </w:r>
      <w:r w:rsidRPr="00C5469B">
        <w:rPr>
          <w:rFonts w:cs="Simplified Arabic" w:hint="cs"/>
          <w:sz w:val="24"/>
          <w:szCs w:val="24"/>
          <w:rtl/>
          <w:lang w:bidi="ar-JO"/>
        </w:rPr>
        <w:t xml:space="preserve"> </w:t>
      </w:r>
      <w:r w:rsidRPr="00C5469B">
        <w:rPr>
          <w:rFonts w:cs="Simplified Arabic"/>
          <w:sz w:val="24"/>
          <w:szCs w:val="24"/>
          <w:rtl/>
          <w:lang w:bidi="ar-JO"/>
        </w:rPr>
        <w:t xml:space="preserve">أظهرت النتائج أن نسبة مركبات نقل الركاب العمومية </w:t>
      </w:r>
      <w:r w:rsidRPr="00C5469B">
        <w:rPr>
          <w:rFonts w:cs="Simplified Arabic"/>
          <w:color w:val="000000" w:themeColor="text1"/>
          <w:sz w:val="24"/>
          <w:szCs w:val="24"/>
          <w:rtl/>
          <w:lang w:bidi="ar-JO"/>
        </w:rPr>
        <w:t xml:space="preserve">شكلت </w:t>
      </w:r>
      <w:r w:rsidR="008D5C8E" w:rsidRPr="00C5469B">
        <w:rPr>
          <w:rFonts w:cs="Simplified Arabic" w:hint="cs"/>
          <w:color w:val="000000" w:themeColor="text1"/>
          <w:sz w:val="24"/>
          <w:szCs w:val="24"/>
          <w:rtl/>
          <w:lang w:bidi="ar-JO"/>
        </w:rPr>
        <w:t>91</w:t>
      </w:r>
      <w:r w:rsidRPr="00C5469B">
        <w:rPr>
          <w:rFonts w:cs="Simplified Arabic"/>
          <w:color w:val="000000" w:themeColor="text1"/>
          <w:sz w:val="24"/>
          <w:szCs w:val="24"/>
          <w:rtl/>
          <w:lang w:bidi="ar-JO"/>
        </w:rPr>
        <w:t>.</w:t>
      </w:r>
      <w:r w:rsidR="00357C99" w:rsidRPr="00C5469B">
        <w:rPr>
          <w:rFonts w:cs="Simplified Arabic" w:hint="cs"/>
          <w:color w:val="000000" w:themeColor="text1"/>
          <w:sz w:val="24"/>
          <w:szCs w:val="24"/>
          <w:rtl/>
          <w:lang w:bidi="ar-JO"/>
        </w:rPr>
        <w:t>5</w:t>
      </w:r>
      <w:r w:rsidR="007463C4" w:rsidRPr="00C5469B">
        <w:rPr>
          <w:rFonts w:cs="Simplified Arabic"/>
          <w:color w:val="000000" w:themeColor="text1"/>
          <w:sz w:val="24"/>
          <w:szCs w:val="24"/>
          <w:rtl/>
          <w:lang w:bidi="ar-JO"/>
        </w:rPr>
        <w:t>% من مجموع المركبات، تليها</w:t>
      </w:r>
      <w:r w:rsidR="007463C4" w:rsidRPr="00C5469B">
        <w:rPr>
          <w:rFonts w:cs="Simplified Arabic" w:hint="cs"/>
          <w:color w:val="000000" w:themeColor="text1"/>
          <w:sz w:val="24"/>
          <w:szCs w:val="24"/>
          <w:rtl/>
          <w:lang w:bidi="ar-JO"/>
        </w:rPr>
        <w:t xml:space="preserve"> </w:t>
      </w:r>
      <w:r w:rsidRPr="00C5469B">
        <w:rPr>
          <w:rFonts w:cs="Simplified Arabic"/>
          <w:color w:val="000000" w:themeColor="text1"/>
          <w:sz w:val="24"/>
          <w:szCs w:val="24"/>
          <w:rtl/>
          <w:lang w:bidi="ar-JO"/>
        </w:rPr>
        <w:t>مركبات</w:t>
      </w:r>
      <w:r w:rsidR="007463C4" w:rsidRPr="00C5469B">
        <w:rPr>
          <w:rFonts w:cs="Simplified Arabic" w:hint="cs"/>
          <w:color w:val="000000" w:themeColor="text1"/>
          <w:sz w:val="24"/>
          <w:szCs w:val="24"/>
          <w:rtl/>
        </w:rPr>
        <w:t xml:space="preserve"> </w:t>
      </w:r>
      <w:r w:rsidR="007463C4" w:rsidRPr="00C5469B">
        <w:rPr>
          <w:rFonts w:cs="Simplified Arabic"/>
          <w:sz w:val="24"/>
          <w:szCs w:val="24"/>
          <w:rtl/>
          <w:lang w:bidi="ar-JO"/>
        </w:rPr>
        <w:t>نقل الركاب</w:t>
      </w:r>
      <w:r w:rsidRPr="00C5469B">
        <w:rPr>
          <w:rFonts w:cs="Simplified Arabic"/>
          <w:color w:val="000000" w:themeColor="text1"/>
          <w:sz w:val="24"/>
          <w:szCs w:val="24"/>
          <w:rtl/>
          <w:lang w:bidi="ar-JO"/>
        </w:rPr>
        <w:t xml:space="preserve"> الخصوصية حيث شكلت </w:t>
      </w:r>
      <w:r w:rsidR="00D352A7" w:rsidRPr="00C5469B">
        <w:rPr>
          <w:rFonts w:cs="Simplified Arabic" w:hint="cs"/>
          <w:color w:val="000000" w:themeColor="text1"/>
          <w:sz w:val="24"/>
          <w:szCs w:val="24"/>
          <w:rtl/>
          <w:lang w:bidi="ar-JO"/>
        </w:rPr>
        <w:t>5</w:t>
      </w:r>
      <w:r w:rsidRPr="00C5469B">
        <w:rPr>
          <w:rFonts w:cs="Simplified Arabic"/>
          <w:color w:val="000000" w:themeColor="text1"/>
          <w:sz w:val="24"/>
          <w:szCs w:val="24"/>
          <w:rtl/>
          <w:lang w:bidi="ar-JO"/>
        </w:rPr>
        <w:t>.</w:t>
      </w:r>
      <w:r w:rsidR="00357C99" w:rsidRPr="00C5469B">
        <w:rPr>
          <w:rFonts w:cs="Simplified Arabic" w:hint="cs"/>
          <w:color w:val="000000" w:themeColor="text1"/>
          <w:sz w:val="24"/>
          <w:szCs w:val="24"/>
          <w:rtl/>
          <w:lang w:bidi="ar-JO"/>
        </w:rPr>
        <w:t>7</w:t>
      </w:r>
      <w:r w:rsidRPr="00C5469B">
        <w:rPr>
          <w:rFonts w:cs="Simplified Arabic"/>
          <w:color w:val="000000" w:themeColor="text1"/>
          <w:sz w:val="24"/>
          <w:szCs w:val="24"/>
          <w:rtl/>
          <w:lang w:bidi="ar-JO"/>
        </w:rPr>
        <w:t xml:space="preserve">%، ثم مركبات النقل البري للبضائع حيث شكلت </w:t>
      </w:r>
      <w:r w:rsidRPr="00C5469B">
        <w:rPr>
          <w:rFonts w:cs="Simplified Arabic" w:hint="cs"/>
          <w:color w:val="000000" w:themeColor="text1"/>
          <w:sz w:val="24"/>
          <w:szCs w:val="24"/>
          <w:rtl/>
          <w:lang w:bidi="ar-JO"/>
        </w:rPr>
        <w:t>2</w:t>
      </w:r>
      <w:r w:rsidRPr="00C5469B">
        <w:rPr>
          <w:rFonts w:cs="Simplified Arabic"/>
          <w:color w:val="000000" w:themeColor="text1"/>
          <w:sz w:val="24"/>
          <w:szCs w:val="24"/>
          <w:rtl/>
          <w:lang w:bidi="ar-JO"/>
        </w:rPr>
        <w:t>.</w:t>
      </w:r>
      <w:r w:rsidR="00357C99" w:rsidRPr="00C5469B">
        <w:rPr>
          <w:rFonts w:cs="Simplified Arabic" w:hint="cs"/>
          <w:color w:val="000000" w:themeColor="text1"/>
          <w:sz w:val="24"/>
          <w:szCs w:val="24"/>
          <w:rtl/>
          <w:lang w:bidi="ar-JO"/>
        </w:rPr>
        <w:t>8</w:t>
      </w:r>
      <w:r w:rsidRPr="00C5469B">
        <w:rPr>
          <w:rFonts w:cs="Simplified Arabic"/>
          <w:color w:val="000000" w:themeColor="text1"/>
          <w:sz w:val="24"/>
          <w:szCs w:val="24"/>
          <w:rtl/>
          <w:lang w:bidi="ar-JO"/>
        </w:rPr>
        <w:t>%.</w:t>
      </w:r>
      <w:r w:rsidR="004B60C7" w:rsidRPr="00C5469B">
        <w:rPr>
          <w:rFonts w:cs="Simplified Arabic" w:hint="cs"/>
          <w:sz w:val="24"/>
          <w:szCs w:val="24"/>
          <w:rtl/>
          <w:lang w:bidi="ar-JO"/>
        </w:rPr>
        <w:t xml:space="preserve">  </w:t>
      </w:r>
      <w:r w:rsidR="00B51E89" w:rsidRPr="00985649">
        <w:rPr>
          <w:rFonts w:cs="Simplified Arabic" w:hint="cs"/>
          <w:sz w:val="24"/>
          <w:szCs w:val="24"/>
          <w:rtl/>
        </w:rPr>
        <w:t xml:space="preserve">( </w:t>
      </w:r>
      <w:r w:rsidR="00C56371" w:rsidRPr="00985649">
        <w:rPr>
          <w:rFonts w:cs="Simplified Arabic" w:hint="cs"/>
          <w:sz w:val="24"/>
          <w:szCs w:val="24"/>
          <w:rtl/>
        </w:rPr>
        <w:t>انظر/</w:t>
      </w:r>
      <w:r w:rsidR="00B51E89" w:rsidRPr="00985649">
        <w:rPr>
          <w:rFonts w:cs="Simplified Arabic" w:hint="cs"/>
          <w:sz w:val="24"/>
          <w:szCs w:val="24"/>
          <w:rtl/>
        </w:rPr>
        <w:t xml:space="preserve"> ي جدول</w:t>
      </w:r>
      <w:r w:rsidR="0043091F" w:rsidRPr="00985649">
        <w:rPr>
          <w:rFonts w:cs="Simplified Arabic" w:hint="cs"/>
          <w:sz w:val="24"/>
          <w:szCs w:val="24"/>
          <w:rtl/>
        </w:rPr>
        <w:t xml:space="preserve"> </w:t>
      </w:r>
      <w:r w:rsidR="00B51E89" w:rsidRPr="00985649">
        <w:rPr>
          <w:rFonts w:cs="Simplified Arabic" w:hint="cs"/>
          <w:sz w:val="24"/>
          <w:szCs w:val="24"/>
          <w:rtl/>
        </w:rPr>
        <w:t>1).</w:t>
      </w:r>
    </w:p>
    <w:p w:rsidR="00AD6A6C" w:rsidRPr="00985649" w:rsidRDefault="00AD6A6C" w:rsidP="00AD6A6C">
      <w:pPr>
        <w:jc w:val="lowKashida"/>
        <w:rPr>
          <w:rFonts w:cs="Simplified Arabic"/>
          <w:rtl/>
          <w:lang w:bidi="ar-JO"/>
        </w:rPr>
      </w:pPr>
    </w:p>
    <w:p w:rsidR="00AD6A6C" w:rsidRPr="00985649" w:rsidRDefault="00AD6A6C" w:rsidP="00CC028E">
      <w:pPr>
        <w:tabs>
          <w:tab w:val="left" w:pos="1700"/>
        </w:tabs>
        <w:ind w:left="-1"/>
        <w:jc w:val="center"/>
        <w:rPr>
          <w:rFonts w:cs="Simplified Arabic"/>
          <w:b/>
          <w:bCs/>
          <w:sz w:val="22"/>
          <w:szCs w:val="22"/>
        </w:rPr>
      </w:pPr>
      <w:r w:rsidRPr="00985649">
        <w:rPr>
          <w:rFonts w:cs="Simplified Arabic"/>
          <w:b/>
          <w:bCs/>
          <w:sz w:val="22"/>
          <w:szCs w:val="22"/>
          <w:rtl/>
        </w:rPr>
        <w:t>التوزيع النسبي</w:t>
      </w:r>
      <w:r w:rsidRPr="00985649">
        <w:rPr>
          <w:rFonts w:cs="Simplified Arabic"/>
          <w:b/>
          <w:bCs/>
          <w:sz w:val="22"/>
          <w:szCs w:val="22"/>
          <w:rtl/>
          <w:lang w:bidi="ar-JO"/>
        </w:rPr>
        <w:t xml:space="preserve"> للمركبات</w:t>
      </w:r>
      <w:r w:rsidRPr="00985649">
        <w:rPr>
          <w:rFonts w:cs="Simplified Arabic"/>
          <w:b/>
          <w:bCs/>
          <w:sz w:val="22"/>
          <w:szCs w:val="22"/>
          <w:rtl/>
        </w:rPr>
        <w:t xml:space="preserve"> في قطاع النقل خارج المنشآت</w:t>
      </w:r>
      <w:r w:rsidRPr="00985649">
        <w:rPr>
          <w:rFonts w:cs="Simplified Arabic"/>
          <w:b/>
          <w:bCs/>
          <w:sz w:val="22"/>
          <w:szCs w:val="22"/>
          <w:rtl/>
          <w:lang w:bidi="ar-JO"/>
        </w:rPr>
        <w:t xml:space="preserve"> في </w:t>
      </w:r>
      <w:r w:rsidRPr="00985649">
        <w:rPr>
          <w:rFonts w:cs="Simplified Arabic" w:hint="cs"/>
          <w:b/>
          <w:bCs/>
          <w:sz w:val="24"/>
          <w:szCs w:val="24"/>
          <w:rtl/>
          <w:lang w:bidi="ar-JO"/>
        </w:rPr>
        <w:t>فلسطين</w:t>
      </w:r>
      <w:r w:rsidRPr="00985649">
        <w:rPr>
          <w:rFonts w:cs="Simplified Arabic"/>
          <w:sz w:val="24"/>
          <w:szCs w:val="24"/>
          <w:rtl/>
          <w:lang w:bidi="ar-JO"/>
        </w:rPr>
        <w:t xml:space="preserve"> </w:t>
      </w:r>
      <w:r w:rsidRPr="00985649">
        <w:rPr>
          <w:rFonts w:cs="Simplified Arabic"/>
          <w:b/>
          <w:bCs/>
          <w:sz w:val="22"/>
          <w:szCs w:val="22"/>
          <w:rtl/>
          <w:lang w:bidi="ar-JO"/>
        </w:rPr>
        <w:t xml:space="preserve">حسب </w:t>
      </w:r>
      <w:r w:rsidR="003E7855" w:rsidRPr="00985649">
        <w:rPr>
          <w:rFonts w:cs="Simplified Arabic" w:hint="cs"/>
          <w:b/>
          <w:bCs/>
          <w:sz w:val="22"/>
          <w:szCs w:val="22"/>
          <w:rtl/>
          <w:lang w:bidi="ar-JO"/>
        </w:rPr>
        <w:t>نوع ا</w:t>
      </w:r>
      <w:r w:rsidRPr="00985649">
        <w:rPr>
          <w:rFonts w:cs="Simplified Arabic"/>
          <w:b/>
          <w:bCs/>
          <w:sz w:val="22"/>
          <w:szCs w:val="22"/>
          <w:rtl/>
          <w:lang w:bidi="ar-JO"/>
        </w:rPr>
        <w:t>لنقل</w:t>
      </w:r>
      <w:r w:rsidRPr="00985649">
        <w:rPr>
          <w:rFonts w:cs="Simplified Arabic"/>
          <w:b/>
          <w:bCs/>
          <w:sz w:val="22"/>
          <w:szCs w:val="22"/>
          <w:rtl/>
        </w:rPr>
        <w:t>،</w:t>
      </w:r>
      <w:r w:rsidRPr="00985649">
        <w:rPr>
          <w:rFonts w:cs="Simplified Arabic"/>
          <w:b/>
          <w:bCs/>
          <w:sz w:val="22"/>
          <w:szCs w:val="22"/>
          <w:rtl/>
          <w:lang w:bidi="ar-JO"/>
        </w:rPr>
        <w:t xml:space="preserve"> </w:t>
      </w:r>
      <w:r w:rsidR="00CC028E">
        <w:rPr>
          <w:rFonts w:cs="Simplified Arabic" w:hint="cs"/>
          <w:b/>
          <w:bCs/>
          <w:sz w:val="22"/>
          <w:szCs w:val="22"/>
          <w:rtl/>
        </w:rPr>
        <w:t>2019</w:t>
      </w:r>
    </w:p>
    <w:p w:rsidR="00AD6A6C" w:rsidRPr="00985649" w:rsidRDefault="00AD6A6C" w:rsidP="00AD6A6C">
      <w:pPr>
        <w:tabs>
          <w:tab w:val="left" w:pos="1700"/>
        </w:tabs>
        <w:ind w:left="-1"/>
        <w:jc w:val="center"/>
        <w:rPr>
          <w:rFonts w:cs="Simplified Arabic"/>
          <w:b/>
          <w:bCs/>
          <w:sz w:val="2"/>
          <w:szCs w:val="2"/>
          <w:lang w:bidi="ar-JO"/>
        </w:rPr>
      </w:pPr>
    </w:p>
    <w:tbl>
      <w:tblPr>
        <w:tblStyle w:val="TableGrid"/>
        <w:bidiVisual/>
        <w:tblW w:w="0" w:type="auto"/>
        <w:jc w:val="center"/>
        <w:tblLook w:val="04A0"/>
      </w:tblPr>
      <w:tblGrid>
        <w:gridCol w:w="7892"/>
      </w:tblGrid>
      <w:tr w:rsidR="00AD6A6C" w:rsidRPr="00985649" w:rsidTr="004A5A11">
        <w:trPr>
          <w:trHeight w:val="3448"/>
          <w:jc w:val="center"/>
        </w:trPr>
        <w:tc>
          <w:tcPr>
            <w:tcW w:w="7846" w:type="dxa"/>
            <w:vAlign w:val="center"/>
          </w:tcPr>
          <w:p w:rsidR="00AD6A6C" w:rsidRPr="00985649" w:rsidRDefault="00AD6A6C" w:rsidP="00841630">
            <w:pPr>
              <w:tabs>
                <w:tab w:val="left" w:pos="1416"/>
              </w:tabs>
              <w:jc w:val="center"/>
              <w:rPr>
                <w:rFonts w:cs="Simplified Arabic"/>
                <w:sz w:val="24"/>
                <w:szCs w:val="24"/>
                <w:rtl/>
                <w:lang w:bidi="ar-JO"/>
              </w:rPr>
            </w:pPr>
            <w:r w:rsidRPr="00985649">
              <w:rPr>
                <w:rFonts w:cs="Simplified Arabic"/>
                <w:noProof/>
                <w:sz w:val="24"/>
                <w:szCs w:val="24"/>
                <w:rtl/>
              </w:rPr>
              <w:drawing>
                <wp:inline distT="0" distB="0" distL="0" distR="0">
                  <wp:extent cx="4874150" cy="2091193"/>
                  <wp:effectExtent l="0" t="0" r="0" b="0"/>
                  <wp:docPr id="3"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AD6A6C" w:rsidRPr="004A5A11" w:rsidRDefault="00AD6A6C" w:rsidP="00AD6A6C">
      <w:pPr>
        <w:tabs>
          <w:tab w:val="left" w:pos="1416"/>
        </w:tabs>
        <w:ind w:left="-1"/>
        <w:jc w:val="center"/>
        <w:rPr>
          <w:rFonts w:cs="Simplified Arabic"/>
          <w:rtl/>
          <w:lang w:bidi="ar-JO"/>
        </w:rPr>
      </w:pPr>
    </w:p>
    <w:p w:rsidR="00AD6A6C" w:rsidRPr="00985649" w:rsidRDefault="00AD6A6C" w:rsidP="00AD6A6C">
      <w:pPr>
        <w:ind w:left="-1"/>
        <w:jc w:val="lowKashida"/>
        <w:rPr>
          <w:rFonts w:cs="Simplified Arabic"/>
          <w:b/>
          <w:bCs/>
          <w:sz w:val="24"/>
          <w:szCs w:val="24"/>
          <w:rtl/>
          <w:lang w:bidi="ar-JO"/>
        </w:rPr>
      </w:pPr>
      <w:r w:rsidRPr="00985649">
        <w:rPr>
          <w:rFonts w:cs="Simplified Arabic"/>
          <w:b/>
          <w:bCs/>
          <w:sz w:val="24"/>
          <w:szCs w:val="24"/>
          <w:rtl/>
          <w:lang w:bidi="ar-JO"/>
        </w:rPr>
        <w:t>2</w:t>
      </w:r>
      <w:r w:rsidRPr="00985649">
        <w:rPr>
          <w:rFonts w:cs="Simplified Arabic"/>
          <w:sz w:val="24"/>
          <w:szCs w:val="24"/>
          <w:rtl/>
          <w:lang w:bidi="ar-JO"/>
        </w:rPr>
        <w:t>.</w:t>
      </w:r>
      <w:r w:rsidRPr="00985649">
        <w:rPr>
          <w:rFonts w:cs="Simplified Arabic" w:hint="cs"/>
          <w:b/>
          <w:bCs/>
          <w:sz w:val="24"/>
          <w:szCs w:val="24"/>
          <w:rtl/>
          <w:lang w:bidi="ar-JO"/>
        </w:rPr>
        <w:t>2</w:t>
      </w:r>
      <w:r w:rsidRPr="00985649">
        <w:rPr>
          <w:rFonts w:cs="Simplified Arabic"/>
          <w:b/>
          <w:bCs/>
          <w:sz w:val="24"/>
          <w:szCs w:val="24"/>
          <w:rtl/>
          <w:lang w:bidi="ar-JO"/>
        </w:rPr>
        <w:t xml:space="preserve"> عدد العاملين</w:t>
      </w:r>
    </w:p>
    <w:p w:rsidR="00AD6A6C" w:rsidRPr="00985649" w:rsidRDefault="00AD6A6C" w:rsidP="00B909DD">
      <w:pPr>
        <w:ind w:left="-1"/>
        <w:jc w:val="both"/>
        <w:rPr>
          <w:rFonts w:cs="Simplified Arabic"/>
          <w:sz w:val="24"/>
          <w:szCs w:val="24"/>
          <w:rtl/>
          <w:lang w:bidi="ar-JO"/>
        </w:rPr>
      </w:pPr>
      <w:r w:rsidRPr="00B909DD">
        <w:rPr>
          <w:rFonts w:cs="Simplified Arabic"/>
          <w:sz w:val="24"/>
          <w:szCs w:val="24"/>
          <w:rtl/>
          <w:lang w:bidi="ar-JO"/>
        </w:rPr>
        <w:t>بلغ عدد العاملين في قطاع النقل</w:t>
      </w:r>
      <w:r w:rsidRPr="00B909DD">
        <w:rPr>
          <w:rFonts w:cs="Simplified Arabic"/>
          <w:sz w:val="24"/>
          <w:szCs w:val="24"/>
        </w:rPr>
        <w:t xml:space="preserve"> </w:t>
      </w:r>
      <w:r w:rsidRPr="00B909DD">
        <w:rPr>
          <w:rFonts w:cs="Simplified Arabic"/>
          <w:sz w:val="24"/>
          <w:szCs w:val="24"/>
          <w:rtl/>
          <w:lang w:bidi="ar-JO"/>
        </w:rPr>
        <w:t xml:space="preserve">خارج المنشآت </w:t>
      </w:r>
      <w:r w:rsidRPr="00B909DD">
        <w:rPr>
          <w:rFonts w:cs="Simplified Arabic" w:hint="cs"/>
          <w:sz w:val="24"/>
          <w:szCs w:val="24"/>
          <w:rtl/>
          <w:lang w:bidi="ar-JO"/>
        </w:rPr>
        <w:t>في</w:t>
      </w:r>
      <w:r w:rsidRPr="00B909DD">
        <w:rPr>
          <w:rFonts w:cs="Simplified Arabic"/>
          <w:sz w:val="24"/>
          <w:szCs w:val="24"/>
          <w:rtl/>
          <w:lang w:bidi="ar-JO"/>
        </w:rPr>
        <w:t xml:space="preserve"> </w:t>
      </w:r>
      <w:r w:rsidRPr="00B909DD">
        <w:rPr>
          <w:rFonts w:cs="Simplified Arabic" w:hint="cs"/>
          <w:sz w:val="24"/>
          <w:szCs w:val="24"/>
          <w:rtl/>
          <w:lang w:bidi="ar-JO"/>
        </w:rPr>
        <w:t>فلسطين</w:t>
      </w:r>
      <w:r w:rsidRPr="00B909DD">
        <w:rPr>
          <w:rFonts w:cs="Simplified Arabic"/>
          <w:sz w:val="24"/>
          <w:szCs w:val="24"/>
          <w:rtl/>
          <w:lang w:bidi="ar-JO"/>
        </w:rPr>
        <w:t xml:space="preserve"> </w:t>
      </w:r>
      <w:r w:rsidR="00B909DD" w:rsidRPr="00B909DD">
        <w:rPr>
          <w:rFonts w:cs="Simplified Arabic" w:hint="cs"/>
          <w:sz w:val="24"/>
          <w:szCs w:val="24"/>
          <w:rtl/>
          <w:lang w:bidi="ar-JO"/>
        </w:rPr>
        <w:t>11</w:t>
      </w:r>
      <w:r w:rsidRPr="00B909DD">
        <w:rPr>
          <w:rFonts w:cs="Simplified Arabic"/>
          <w:sz w:val="24"/>
          <w:szCs w:val="24"/>
          <w:rtl/>
          <w:lang w:bidi="ar-JO"/>
        </w:rPr>
        <w:t>,</w:t>
      </w:r>
      <w:r w:rsidR="00B909DD" w:rsidRPr="00B909DD">
        <w:rPr>
          <w:rFonts w:cs="Simplified Arabic" w:hint="cs"/>
          <w:sz w:val="24"/>
          <w:szCs w:val="24"/>
          <w:rtl/>
        </w:rPr>
        <w:t>587</w:t>
      </w:r>
      <w:r w:rsidRPr="00B909DD">
        <w:rPr>
          <w:rFonts w:cs="Simplified Arabic"/>
          <w:sz w:val="24"/>
          <w:szCs w:val="24"/>
          <w:rtl/>
          <w:lang w:bidi="ar-JO"/>
        </w:rPr>
        <w:t xml:space="preserve"> عاملاً</w:t>
      </w:r>
      <w:r w:rsidRPr="00B909DD">
        <w:rPr>
          <w:rFonts w:cs="Simplified Arabic" w:hint="cs"/>
          <w:sz w:val="24"/>
          <w:szCs w:val="24"/>
          <w:rtl/>
        </w:rPr>
        <w:t>،</w:t>
      </w:r>
      <w:r w:rsidRPr="00B909DD">
        <w:rPr>
          <w:rFonts w:cs="Simplified Arabic"/>
          <w:sz w:val="24"/>
          <w:szCs w:val="24"/>
          <w:rtl/>
          <w:lang w:bidi="ar-JO"/>
        </w:rPr>
        <w:t xml:space="preserve"> منهم </w:t>
      </w:r>
      <w:r w:rsidR="00B909DD" w:rsidRPr="00B909DD">
        <w:rPr>
          <w:rFonts w:cs="Simplified Arabic" w:hint="cs"/>
          <w:sz w:val="24"/>
          <w:szCs w:val="24"/>
          <w:rtl/>
          <w:lang w:bidi="ar-JO"/>
        </w:rPr>
        <w:t>8</w:t>
      </w:r>
      <w:r w:rsidRPr="00B909DD">
        <w:rPr>
          <w:rFonts w:cs="Simplified Arabic"/>
          <w:sz w:val="24"/>
          <w:szCs w:val="24"/>
          <w:rtl/>
          <w:lang w:bidi="ar-JO"/>
        </w:rPr>
        <w:t>,</w:t>
      </w:r>
      <w:r w:rsidR="00D352A7" w:rsidRPr="00B909DD">
        <w:rPr>
          <w:rFonts w:cs="Simplified Arabic" w:hint="cs"/>
          <w:sz w:val="24"/>
          <w:szCs w:val="24"/>
          <w:rtl/>
          <w:lang w:bidi="ar-JO"/>
        </w:rPr>
        <w:t>8</w:t>
      </w:r>
      <w:r w:rsidR="00B909DD" w:rsidRPr="00B909DD">
        <w:rPr>
          <w:rFonts w:cs="Simplified Arabic" w:hint="cs"/>
          <w:sz w:val="24"/>
          <w:szCs w:val="24"/>
          <w:rtl/>
          <w:lang w:bidi="ar-JO"/>
        </w:rPr>
        <w:t>73</w:t>
      </w:r>
      <w:r w:rsidRPr="00B909DD">
        <w:rPr>
          <w:rFonts w:cs="Simplified Arabic"/>
          <w:sz w:val="24"/>
          <w:szCs w:val="24"/>
          <w:rtl/>
          <w:lang w:bidi="ar-JO"/>
        </w:rPr>
        <w:t xml:space="preserve"> عاملاً في الضفة الغربية</w:t>
      </w:r>
      <w:r w:rsidRPr="00B909DD">
        <w:rPr>
          <w:rFonts w:cs="Simplified Arabic" w:hint="cs"/>
          <w:sz w:val="24"/>
          <w:szCs w:val="24"/>
          <w:rtl/>
          <w:lang w:bidi="ar-JO"/>
        </w:rPr>
        <w:t>،</w:t>
      </w:r>
      <w:r w:rsidRPr="00B909DD">
        <w:rPr>
          <w:rFonts w:cs="Simplified Arabic"/>
          <w:sz w:val="24"/>
          <w:szCs w:val="24"/>
          <w:rtl/>
          <w:lang w:bidi="ar-JO"/>
        </w:rPr>
        <w:t xml:space="preserve"> و</w:t>
      </w:r>
      <w:r w:rsidR="00D352A7" w:rsidRPr="00B909DD">
        <w:rPr>
          <w:rFonts w:cs="Simplified Arabic" w:hint="cs"/>
          <w:sz w:val="24"/>
          <w:szCs w:val="24"/>
          <w:rtl/>
          <w:lang w:bidi="ar-JO"/>
        </w:rPr>
        <w:t>2</w:t>
      </w:r>
      <w:r w:rsidRPr="00B909DD">
        <w:rPr>
          <w:rFonts w:cs="Simplified Arabic"/>
          <w:sz w:val="24"/>
          <w:szCs w:val="24"/>
          <w:rtl/>
          <w:lang w:bidi="ar-JO"/>
        </w:rPr>
        <w:t>,</w:t>
      </w:r>
      <w:r w:rsidR="00B909DD" w:rsidRPr="00B909DD">
        <w:rPr>
          <w:rFonts w:cs="Simplified Arabic" w:hint="cs"/>
          <w:sz w:val="24"/>
          <w:szCs w:val="24"/>
          <w:rtl/>
          <w:lang w:bidi="ar-JO"/>
        </w:rPr>
        <w:t>714</w:t>
      </w:r>
      <w:r w:rsidRPr="00B909DD">
        <w:rPr>
          <w:rFonts w:cs="Simplified Arabic"/>
          <w:sz w:val="24"/>
          <w:szCs w:val="24"/>
          <w:rtl/>
          <w:lang w:bidi="ar-JO"/>
        </w:rPr>
        <w:t xml:space="preserve"> عاملاً في قطاع غزة</w:t>
      </w:r>
      <w:r w:rsidRPr="00B909DD">
        <w:rPr>
          <w:rFonts w:cs="Simplified Arabic"/>
          <w:sz w:val="24"/>
          <w:szCs w:val="24"/>
          <w:lang w:bidi="ar-JO"/>
        </w:rPr>
        <w:t>.</w:t>
      </w:r>
      <w:r w:rsidRPr="00B909DD">
        <w:rPr>
          <w:rFonts w:cs="Simplified Arabic"/>
          <w:sz w:val="24"/>
          <w:szCs w:val="24"/>
          <w:rtl/>
          <w:lang w:bidi="ar-JO"/>
        </w:rPr>
        <w:t xml:space="preserve"> وقد بلغت نسبة العاملين على </w:t>
      </w:r>
      <w:r w:rsidR="007E5A42" w:rsidRPr="00B909DD">
        <w:rPr>
          <w:rFonts w:cs="Simplified Arabic"/>
          <w:sz w:val="24"/>
          <w:szCs w:val="24"/>
          <w:rtl/>
          <w:lang w:bidi="ar-JO"/>
        </w:rPr>
        <w:t>مركبات نقل الركاب العمومية</w:t>
      </w:r>
      <w:r w:rsidRPr="00B909DD">
        <w:rPr>
          <w:rFonts w:cs="Simplified Arabic"/>
          <w:sz w:val="24"/>
          <w:szCs w:val="24"/>
          <w:rtl/>
          <w:lang w:bidi="ar-JO"/>
        </w:rPr>
        <w:t xml:space="preserve"> </w:t>
      </w:r>
      <w:r w:rsidR="00B94AF2" w:rsidRPr="00B909DD">
        <w:rPr>
          <w:rFonts w:cs="Simplified Arabic" w:hint="cs"/>
          <w:sz w:val="24"/>
          <w:szCs w:val="24"/>
          <w:rtl/>
          <w:lang w:bidi="ar-JO"/>
        </w:rPr>
        <w:t>9</w:t>
      </w:r>
      <w:r w:rsidR="00B909DD" w:rsidRPr="00B909DD">
        <w:rPr>
          <w:rFonts w:cs="Simplified Arabic" w:hint="cs"/>
          <w:sz w:val="24"/>
          <w:szCs w:val="24"/>
          <w:rtl/>
          <w:lang w:bidi="ar-JO"/>
        </w:rPr>
        <w:t>1</w:t>
      </w:r>
      <w:r w:rsidRPr="00B909DD">
        <w:rPr>
          <w:rFonts w:cs="Simplified Arabic"/>
          <w:sz w:val="24"/>
          <w:szCs w:val="24"/>
          <w:rtl/>
          <w:lang w:bidi="ar-JO"/>
        </w:rPr>
        <w:t>.</w:t>
      </w:r>
      <w:r w:rsidR="00B909DD" w:rsidRPr="00B909DD">
        <w:rPr>
          <w:rFonts w:cs="Simplified Arabic" w:hint="cs"/>
          <w:sz w:val="24"/>
          <w:szCs w:val="24"/>
          <w:rtl/>
          <w:lang w:bidi="ar-JO"/>
        </w:rPr>
        <w:t>9</w:t>
      </w:r>
      <w:r w:rsidRPr="00B909DD">
        <w:rPr>
          <w:rFonts w:cs="Simplified Arabic"/>
          <w:sz w:val="24"/>
          <w:szCs w:val="24"/>
          <w:rtl/>
          <w:lang w:bidi="ar-JO"/>
        </w:rPr>
        <w:t>% من مجموع العاملين، و</w:t>
      </w:r>
      <w:r w:rsidR="00B94AF2" w:rsidRPr="00B909DD">
        <w:rPr>
          <w:rFonts w:cs="Simplified Arabic" w:hint="cs"/>
          <w:sz w:val="24"/>
          <w:szCs w:val="24"/>
          <w:rtl/>
          <w:lang w:bidi="ar-JO"/>
        </w:rPr>
        <w:t>5</w:t>
      </w:r>
      <w:r w:rsidRPr="00B909DD">
        <w:rPr>
          <w:rFonts w:cs="Simplified Arabic" w:hint="cs"/>
          <w:sz w:val="24"/>
          <w:szCs w:val="24"/>
          <w:rtl/>
          <w:lang w:bidi="ar-JO"/>
        </w:rPr>
        <w:t>.</w:t>
      </w:r>
      <w:r w:rsidR="00B909DD" w:rsidRPr="00B909DD">
        <w:rPr>
          <w:rFonts w:cs="Simplified Arabic" w:hint="cs"/>
          <w:sz w:val="24"/>
          <w:szCs w:val="24"/>
          <w:rtl/>
          <w:lang w:bidi="ar-JO"/>
        </w:rPr>
        <w:t>5</w:t>
      </w:r>
      <w:r w:rsidRPr="00B909DD">
        <w:rPr>
          <w:rFonts w:cs="Simplified Arabic"/>
          <w:sz w:val="24"/>
          <w:szCs w:val="24"/>
          <w:rtl/>
          <w:lang w:bidi="ar-JO"/>
        </w:rPr>
        <w:t xml:space="preserve">% على </w:t>
      </w:r>
      <w:r w:rsidR="007E5A42" w:rsidRPr="00B909DD">
        <w:rPr>
          <w:rFonts w:cs="Simplified Arabic"/>
          <w:color w:val="000000" w:themeColor="text1"/>
          <w:sz w:val="24"/>
          <w:szCs w:val="24"/>
          <w:rtl/>
          <w:lang w:bidi="ar-JO"/>
        </w:rPr>
        <w:t>مركبات</w:t>
      </w:r>
      <w:r w:rsidR="007E5A42" w:rsidRPr="00B909DD">
        <w:rPr>
          <w:rFonts w:cs="Simplified Arabic" w:hint="cs"/>
          <w:color w:val="000000" w:themeColor="text1"/>
          <w:sz w:val="24"/>
          <w:szCs w:val="24"/>
          <w:rtl/>
        </w:rPr>
        <w:t xml:space="preserve"> </w:t>
      </w:r>
      <w:r w:rsidR="007E5A42" w:rsidRPr="00B909DD">
        <w:rPr>
          <w:rFonts w:cs="Simplified Arabic"/>
          <w:sz w:val="24"/>
          <w:szCs w:val="24"/>
          <w:rtl/>
          <w:lang w:bidi="ar-JO"/>
        </w:rPr>
        <w:t>نقل الركاب</w:t>
      </w:r>
      <w:r w:rsidR="007E5A42" w:rsidRPr="00B909DD">
        <w:rPr>
          <w:rFonts w:cs="Simplified Arabic"/>
          <w:color w:val="000000" w:themeColor="text1"/>
          <w:sz w:val="24"/>
          <w:szCs w:val="24"/>
          <w:rtl/>
          <w:lang w:bidi="ar-JO"/>
        </w:rPr>
        <w:t xml:space="preserve"> الخصوصية</w:t>
      </w:r>
      <w:r w:rsidR="002F5932" w:rsidRPr="00B909DD">
        <w:rPr>
          <w:rFonts w:cs="Simplified Arabic" w:hint="cs"/>
          <w:sz w:val="24"/>
          <w:szCs w:val="24"/>
          <w:rtl/>
          <w:lang w:bidi="ar-JO"/>
        </w:rPr>
        <w:t xml:space="preserve">، </w:t>
      </w:r>
      <w:r w:rsidRPr="00B909DD">
        <w:rPr>
          <w:rFonts w:cs="Simplified Arabic"/>
          <w:sz w:val="24"/>
          <w:szCs w:val="24"/>
        </w:rPr>
        <w:t xml:space="preserve"> </w:t>
      </w:r>
      <w:r w:rsidRPr="00B909DD">
        <w:rPr>
          <w:rFonts w:cs="Simplified Arabic"/>
          <w:sz w:val="24"/>
          <w:szCs w:val="24"/>
          <w:rtl/>
          <w:lang w:bidi="ar-JO"/>
        </w:rPr>
        <w:t>و</w:t>
      </w:r>
      <w:r w:rsidRPr="00B909DD">
        <w:rPr>
          <w:rFonts w:cs="Simplified Arabic" w:hint="cs"/>
          <w:sz w:val="24"/>
          <w:szCs w:val="24"/>
          <w:rtl/>
          <w:lang w:bidi="ar-JO"/>
        </w:rPr>
        <w:t>2.</w:t>
      </w:r>
      <w:r w:rsidR="00B909DD" w:rsidRPr="00B909DD">
        <w:rPr>
          <w:rFonts w:cs="Simplified Arabic" w:hint="cs"/>
          <w:sz w:val="24"/>
          <w:szCs w:val="24"/>
          <w:rtl/>
          <w:lang w:bidi="ar-JO"/>
        </w:rPr>
        <w:t>6</w:t>
      </w:r>
      <w:r w:rsidRPr="00B909DD">
        <w:rPr>
          <w:rFonts w:cs="Simplified Arabic"/>
          <w:sz w:val="24"/>
          <w:szCs w:val="24"/>
          <w:rtl/>
          <w:lang w:bidi="ar-JO"/>
        </w:rPr>
        <w:t>% على مركبات</w:t>
      </w:r>
      <w:r w:rsidRPr="00985649">
        <w:rPr>
          <w:rFonts w:cs="Simplified Arabic"/>
          <w:sz w:val="24"/>
          <w:szCs w:val="24"/>
          <w:rtl/>
          <w:lang w:bidi="ar-JO"/>
        </w:rPr>
        <w:t xml:space="preserve"> النقل البري للبضائع.</w:t>
      </w:r>
      <w:r w:rsidR="009234CF" w:rsidRPr="00985649">
        <w:rPr>
          <w:rFonts w:cs="Simplified Arabic" w:hint="cs"/>
          <w:sz w:val="24"/>
          <w:szCs w:val="24"/>
          <w:rtl/>
          <w:lang w:bidi="ar-JO"/>
        </w:rPr>
        <w:t xml:space="preserve">  </w:t>
      </w:r>
      <w:r w:rsidR="001D0A3F" w:rsidRPr="00985649">
        <w:rPr>
          <w:rFonts w:cs="Simplified Arabic" w:hint="cs"/>
          <w:sz w:val="24"/>
          <w:szCs w:val="24"/>
          <w:rtl/>
        </w:rPr>
        <w:t>( انظر/</w:t>
      </w:r>
      <w:r w:rsidR="009234CF" w:rsidRPr="00985649">
        <w:rPr>
          <w:rFonts w:cs="Simplified Arabic" w:hint="cs"/>
          <w:sz w:val="24"/>
          <w:szCs w:val="24"/>
          <w:rtl/>
        </w:rPr>
        <w:t xml:space="preserve"> ي جدول 1).</w:t>
      </w:r>
      <w:r w:rsidRPr="00985649">
        <w:rPr>
          <w:rFonts w:cs="Simplified Arabic"/>
          <w:sz w:val="24"/>
          <w:szCs w:val="24"/>
          <w:rtl/>
          <w:lang w:bidi="ar-JO"/>
        </w:rPr>
        <w:t xml:space="preserve"> </w:t>
      </w:r>
    </w:p>
    <w:p w:rsidR="00AD6A6C" w:rsidRPr="00985649" w:rsidRDefault="00AD6A6C" w:rsidP="00AD6A6C">
      <w:pPr>
        <w:tabs>
          <w:tab w:val="left" w:pos="1700"/>
        </w:tabs>
        <w:ind w:left="-1"/>
        <w:jc w:val="center"/>
        <w:rPr>
          <w:rFonts w:cs="Simplified Arabic"/>
          <w:b/>
          <w:bCs/>
          <w:sz w:val="22"/>
          <w:szCs w:val="22"/>
          <w:rtl/>
          <w:lang w:bidi="ar-JO"/>
        </w:rPr>
      </w:pPr>
    </w:p>
    <w:p w:rsidR="00AD6A6C" w:rsidRPr="00985649" w:rsidRDefault="00AD6A6C" w:rsidP="008C1B34">
      <w:pPr>
        <w:tabs>
          <w:tab w:val="left" w:pos="1700"/>
        </w:tabs>
        <w:ind w:left="-1"/>
        <w:jc w:val="center"/>
        <w:rPr>
          <w:rFonts w:cs="Simplified Arabic"/>
          <w:b/>
          <w:bCs/>
          <w:sz w:val="22"/>
          <w:szCs w:val="22"/>
          <w:rtl/>
        </w:rPr>
      </w:pPr>
      <w:r w:rsidRPr="00985649">
        <w:rPr>
          <w:rFonts w:cs="Simplified Arabic"/>
          <w:b/>
          <w:bCs/>
          <w:sz w:val="22"/>
          <w:szCs w:val="22"/>
          <w:rtl/>
          <w:lang w:bidi="ar-JO"/>
        </w:rPr>
        <w:t xml:space="preserve">التوزيع النسبي للعاملين في قطاع النقل </w:t>
      </w:r>
      <w:r w:rsidRPr="00985649">
        <w:rPr>
          <w:rFonts w:cs="Simplified Arabic"/>
          <w:b/>
          <w:bCs/>
          <w:sz w:val="22"/>
          <w:szCs w:val="22"/>
          <w:rtl/>
        </w:rPr>
        <w:t>خارج المنشآت</w:t>
      </w:r>
      <w:r w:rsidRPr="00985649">
        <w:rPr>
          <w:rFonts w:cs="Simplified Arabic"/>
          <w:b/>
          <w:bCs/>
          <w:sz w:val="22"/>
          <w:szCs w:val="22"/>
          <w:rtl/>
          <w:lang w:bidi="ar-JO"/>
        </w:rPr>
        <w:t xml:space="preserve"> في </w:t>
      </w:r>
      <w:r w:rsidRPr="00985649">
        <w:rPr>
          <w:rFonts w:cs="Simplified Arabic" w:hint="cs"/>
          <w:bCs/>
          <w:sz w:val="22"/>
          <w:szCs w:val="22"/>
          <w:rtl/>
          <w:lang w:bidi="ar-JO"/>
        </w:rPr>
        <w:t>فلسطين</w:t>
      </w:r>
      <w:r w:rsidRPr="00985649">
        <w:rPr>
          <w:rFonts w:cs="Simplified Arabic"/>
          <w:sz w:val="22"/>
          <w:szCs w:val="22"/>
          <w:rtl/>
          <w:lang w:bidi="ar-JO"/>
        </w:rPr>
        <w:t xml:space="preserve"> </w:t>
      </w:r>
      <w:r w:rsidRPr="00985649">
        <w:rPr>
          <w:rFonts w:cs="Simplified Arabic"/>
          <w:b/>
          <w:bCs/>
          <w:sz w:val="22"/>
          <w:szCs w:val="22"/>
          <w:rtl/>
          <w:lang w:bidi="ar-JO"/>
        </w:rPr>
        <w:t>حسب نوع النقل</w:t>
      </w:r>
      <w:r w:rsidRPr="00985649">
        <w:rPr>
          <w:rFonts w:cs="Simplified Arabic"/>
          <w:b/>
          <w:bCs/>
          <w:sz w:val="22"/>
          <w:szCs w:val="22"/>
          <w:rtl/>
        </w:rPr>
        <w:t>،</w:t>
      </w:r>
      <w:r w:rsidRPr="00985649">
        <w:rPr>
          <w:rFonts w:cs="Simplified Arabic"/>
          <w:b/>
          <w:bCs/>
          <w:sz w:val="22"/>
          <w:szCs w:val="22"/>
          <w:rtl/>
          <w:lang w:bidi="ar-JO"/>
        </w:rPr>
        <w:t xml:space="preserve"> </w:t>
      </w:r>
      <w:r w:rsidR="008C1B34">
        <w:rPr>
          <w:rFonts w:cs="Simplified Arabic" w:hint="cs"/>
          <w:b/>
          <w:bCs/>
          <w:sz w:val="22"/>
          <w:szCs w:val="22"/>
          <w:rtl/>
        </w:rPr>
        <w:t>2019</w:t>
      </w:r>
    </w:p>
    <w:tbl>
      <w:tblPr>
        <w:tblStyle w:val="TableGrid"/>
        <w:bidiVisual/>
        <w:tblW w:w="0" w:type="auto"/>
        <w:jc w:val="center"/>
        <w:tblInd w:w="72" w:type="dxa"/>
        <w:tblLook w:val="04A0"/>
      </w:tblPr>
      <w:tblGrid>
        <w:gridCol w:w="7896"/>
      </w:tblGrid>
      <w:tr w:rsidR="00AD6A6C" w:rsidRPr="00985649" w:rsidTr="004A5A11">
        <w:trPr>
          <w:trHeight w:val="3421"/>
          <w:jc w:val="center"/>
        </w:trPr>
        <w:tc>
          <w:tcPr>
            <w:tcW w:w="7832" w:type="dxa"/>
            <w:vAlign w:val="center"/>
          </w:tcPr>
          <w:p w:rsidR="00AD6A6C" w:rsidRPr="00985649" w:rsidRDefault="00AD6A6C" w:rsidP="00841630">
            <w:pPr>
              <w:jc w:val="center"/>
              <w:rPr>
                <w:rFonts w:cs="Simplified Arabic"/>
                <w:b/>
                <w:bCs/>
                <w:sz w:val="22"/>
                <w:szCs w:val="22"/>
                <w:rtl/>
                <w:lang w:bidi="ar-JO"/>
              </w:rPr>
            </w:pPr>
            <w:bookmarkStart w:id="0" w:name="_MON_1397195750"/>
            <w:bookmarkEnd w:id="0"/>
            <w:r w:rsidRPr="00985649">
              <w:rPr>
                <w:rFonts w:cs="Simplified Arabic"/>
                <w:b/>
                <w:bCs/>
                <w:noProof/>
                <w:sz w:val="22"/>
                <w:szCs w:val="22"/>
                <w:rtl/>
              </w:rPr>
              <w:drawing>
                <wp:inline distT="0" distB="0" distL="0" distR="0">
                  <wp:extent cx="4876800" cy="2000250"/>
                  <wp:effectExtent l="0" t="0" r="0" b="0"/>
                  <wp:docPr id="10"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AD6A6C" w:rsidRPr="00985649" w:rsidRDefault="00AD6A6C" w:rsidP="00DF1FDF">
      <w:pPr>
        <w:tabs>
          <w:tab w:val="left" w:pos="9071"/>
        </w:tabs>
        <w:jc w:val="mediumKashida"/>
        <w:rPr>
          <w:rFonts w:cs="Simplified Arabic"/>
          <w:sz w:val="24"/>
          <w:szCs w:val="24"/>
          <w:rtl/>
        </w:rPr>
      </w:pPr>
      <w:r w:rsidRPr="00985649">
        <w:rPr>
          <w:rFonts w:cs="Simplified Arabic"/>
          <w:sz w:val="24"/>
          <w:szCs w:val="24"/>
          <w:rtl/>
          <w:lang w:bidi="ar-JO"/>
        </w:rPr>
        <w:lastRenderedPageBreak/>
        <w:t xml:space="preserve">وعند توزيع </w:t>
      </w:r>
      <w:r w:rsidRPr="003E4A82">
        <w:rPr>
          <w:rFonts w:cs="Simplified Arabic"/>
          <w:sz w:val="24"/>
          <w:szCs w:val="24"/>
          <w:rtl/>
          <w:lang w:bidi="ar-JO"/>
        </w:rPr>
        <w:t xml:space="preserve">العاملين إلى </w:t>
      </w:r>
      <w:r w:rsidRPr="003E4A82">
        <w:rPr>
          <w:rFonts w:cs="Simplified Arabic" w:hint="cs"/>
          <w:sz w:val="24"/>
          <w:szCs w:val="24"/>
          <w:rtl/>
          <w:lang w:bidi="ar-JO"/>
        </w:rPr>
        <w:t>عاملين</w:t>
      </w:r>
      <w:r w:rsidRPr="003E4A82">
        <w:rPr>
          <w:rFonts w:cs="Simplified Arabic"/>
          <w:sz w:val="24"/>
          <w:szCs w:val="24"/>
          <w:rtl/>
          <w:lang w:bidi="ar-JO"/>
        </w:rPr>
        <w:t xml:space="preserve"> بأجر وعاملين بدون أجر، </w:t>
      </w:r>
      <w:r w:rsidRPr="003E4A82">
        <w:rPr>
          <w:rFonts w:cs="Simplified Arabic" w:hint="cs"/>
          <w:sz w:val="24"/>
          <w:szCs w:val="24"/>
          <w:rtl/>
          <w:lang w:bidi="ar-JO"/>
        </w:rPr>
        <w:t>أظهرت</w:t>
      </w:r>
      <w:r w:rsidRPr="003E4A82">
        <w:rPr>
          <w:rFonts w:cs="Simplified Arabic"/>
          <w:sz w:val="24"/>
          <w:szCs w:val="24"/>
          <w:rtl/>
          <w:lang w:bidi="ar-JO"/>
        </w:rPr>
        <w:t xml:space="preserve"> النتائج أن </w:t>
      </w:r>
      <w:r w:rsidR="00726D1E" w:rsidRPr="003E4A82">
        <w:rPr>
          <w:rFonts w:cs="Simplified Arabic" w:hint="cs"/>
          <w:sz w:val="24"/>
          <w:szCs w:val="24"/>
          <w:rtl/>
          <w:lang w:bidi="ar-JO"/>
        </w:rPr>
        <w:t>5</w:t>
      </w:r>
      <w:r w:rsidR="003E4A82" w:rsidRPr="003E4A82">
        <w:rPr>
          <w:rFonts w:cs="Simplified Arabic" w:hint="cs"/>
          <w:sz w:val="24"/>
          <w:szCs w:val="24"/>
          <w:rtl/>
          <w:lang w:bidi="ar-JO"/>
        </w:rPr>
        <w:t>5</w:t>
      </w:r>
      <w:r w:rsidRPr="003E4A82">
        <w:rPr>
          <w:rFonts w:cs="Simplified Arabic" w:hint="cs"/>
          <w:sz w:val="24"/>
          <w:szCs w:val="24"/>
          <w:rtl/>
          <w:lang w:bidi="ar-JO"/>
        </w:rPr>
        <w:t>.</w:t>
      </w:r>
      <w:r w:rsidR="003E4A82" w:rsidRPr="003E4A82">
        <w:rPr>
          <w:rFonts w:cs="Simplified Arabic" w:hint="cs"/>
          <w:sz w:val="24"/>
          <w:szCs w:val="24"/>
          <w:rtl/>
          <w:lang w:bidi="ar-JO"/>
        </w:rPr>
        <w:t>1</w:t>
      </w:r>
      <w:r w:rsidRPr="003E4A82">
        <w:rPr>
          <w:rFonts w:cs="Simplified Arabic"/>
          <w:sz w:val="24"/>
          <w:szCs w:val="24"/>
          <w:rtl/>
          <w:lang w:bidi="ar-JO"/>
        </w:rPr>
        <w:t>%</w:t>
      </w:r>
      <w:r w:rsidRPr="003E4A82">
        <w:rPr>
          <w:rFonts w:cs="Simplified Arabic" w:hint="cs"/>
          <w:sz w:val="24"/>
          <w:szCs w:val="24"/>
          <w:rtl/>
          <w:lang w:bidi="ar-JO"/>
        </w:rPr>
        <w:t xml:space="preserve"> </w:t>
      </w:r>
      <w:r w:rsidR="009435A6" w:rsidRPr="003E4A82">
        <w:rPr>
          <w:rFonts w:cs="Simplified Arabic"/>
          <w:sz w:val="24"/>
          <w:szCs w:val="24"/>
          <w:rtl/>
          <w:lang w:bidi="ar-JO"/>
        </w:rPr>
        <w:t>من العاملين</w:t>
      </w:r>
      <w:r w:rsidR="00DF1FDF">
        <w:rPr>
          <w:rFonts w:cs="Simplified Arabic" w:hint="cs"/>
          <w:sz w:val="24"/>
          <w:szCs w:val="24"/>
          <w:rtl/>
          <w:lang w:bidi="ar-JO"/>
        </w:rPr>
        <w:t xml:space="preserve"> </w:t>
      </w:r>
      <w:r w:rsidR="009435A6" w:rsidRPr="003E4A82">
        <w:rPr>
          <w:rFonts w:cs="Simplified Arabic" w:hint="cs"/>
          <w:sz w:val="24"/>
          <w:szCs w:val="24"/>
          <w:rtl/>
          <w:lang w:bidi="ar-JO"/>
        </w:rPr>
        <w:t xml:space="preserve">هم </w:t>
      </w:r>
      <w:r w:rsidRPr="003E4A82">
        <w:rPr>
          <w:rFonts w:cs="Simplified Arabic"/>
          <w:sz w:val="24"/>
          <w:szCs w:val="24"/>
          <w:rtl/>
          <w:lang w:bidi="ar-JO"/>
        </w:rPr>
        <w:t>بدون</w:t>
      </w:r>
      <w:r w:rsidRPr="003E4A82">
        <w:rPr>
          <w:rFonts w:cs="Simplified Arabic" w:hint="cs"/>
          <w:sz w:val="24"/>
          <w:szCs w:val="24"/>
          <w:rtl/>
          <w:lang w:bidi="ar-JO"/>
        </w:rPr>
        <w:t xml:space="preserve"> </w:t>
      </w:r>
      <w:r w:rsidRPr="003E4A82">
        <w:rPr>
          <w:rFonts w:cs="Simplified Arabic"/>
          <w:sz w:val="24"/>
          <w:szCs w:val="24"/>
          <w:rtl/>
          <w:lang w:bidi="ar-JO"/>
        </w:rPr>
        <w:t>أجر</w:t>
      </w:r>
      <w:r w:rsidRPr="003E4A82">
        <w:rPr>
          <w:rFonts w:cs="Simplified Arabic" w:hint="cs"/>
          <w:sz w:val="24"/>
          <w:szCs w:val="24"/>
          <w:rtl/>
          <w:lang w:bidi="ar-JO"/>
        </w:rPr>
        <w:t xml:space="preserve"> و</w:t>
      </w:r>
      <w:r w:rsidR="00726D1E" w:rsidRPr="003E4A82">
        <w:rPr>
          <w:rFonts w:cs="Simplified Arabic" w:hint="cs"/>
          <w:sz w:val="24"/>
          <w:szCs w:val="24"/>
          <w:rtl/>
          <w:lang w:bidi="ar-JO"/>
        </w:rPr>
        <w:t>4</w:t>
      </w:r>
      <w:r w:rsidR="003E4A82" w:rsidRPr="003E4A82">
        <w:rPr>
          <w:rFonts w:cs="Simplified Arabic" w:hint="cs"/>
          <w:sz w:val="24"/>
          <w:szCs w:val="24"/>
          <w:rtl/>
          <w:lang w:bidi="ar-JO"/>
        </w:rPr>
        <w:t>4</w:t>
      </w:r>
      <w:r w:rsidRPr="003E4A82">
        <w:rPr>
          <w:rFonts w:cs="Simplified Arabic" w:hint="cs"/>
          <w:sz w:val="24"/>
          <w:szCs w:val="24"/>
          <w:rtl/>
          <w:lang w:bidi="ar-JO"/>
        </w:rPr>
        <w:t>.</w:t>
      </w:r>
      <w:r w:rsidR="003E4A82" w:rsidRPr="003E4A82">
        <w:rPr>
          <w:rFonts w:cs="Simplified Arabic" w:hint="cs"/>
          <w:sz w:val="24"/>
          <w:szCs w:val="24"/>
          <w:rtl/>
          <w:lang w:bidi="ar-JO"/>
        </w:rPr>
        <w:t>9</w:t>
      </w:r>
      <w:r w:rsidRPr="003E4A82">
        <w:rPr>
          <w:rFonts w:cs="Simplified Arabic" w:hint="cs"/>
          <w:sz w:val="24"/>
          <w:szCs w:val="24"/>
          <w:rtl/>
          <w:lang w:bidi="ar-JO"/>
        </w:rPr>
        <w:t>%</w:t>
      </w:r>
      <w:r w:rsidR="009435A6" w:rsidRPr="003E4A82">
        <w:rPr>
          <w:rFonts w:cs="Simplified Arabic" w:hint="cs"/>
          <w:sz w:val="24"/>
          <w:szCs w:val="24"/>
          <w:rtl/>
          <w:lang w:bidi="ar-JO"/>
        </w:rPr>
        <w:t xml:space="preserve"> منهم</w:t>
      </w:r>
      <w:r w:rsidRPr="003E4A82">
        <w:rPr>
          <w:rFonts w:cs="Simplified Arabic" w:hint="cs"/>
          <w:sz w:val="24"/>
          <w:szCs w:val="24"/>
          <w:rtl/>
          <w:lang w:bidi="ar-JO"/>
        </w:rPr>
        <w:t xml:space="preserve"> عامل</w:t>
      </w:r>
      <w:r w:rsidR="009435A6" w:rsidRPr="003E4A82">
        <w:rPr>
          <w:rFonts w:cs="Simplified Arabic" w:hint="cs"/>
          <w:sz w:val="24"/>
          <w:szCs w:val="24"/>
          <w:rtl/>
          <w:lang w:bidi="ar-JO"/>
        </w:rPr>
        <w:t>ين</w:t>
      </w:r>
      <w:r w:rsidRPr="003E4A82">
        <w:rPr>
          <w:rFonts w:cs="Simplified Arabic"/>
          <w:sz w:val="24"/>
          <w:szCs w:val="24"/>
          <w:rtl/>
          <w:lang w:bidi="ar-JO"/>
        </w:rPr>
        <w:t xml:space="preserve"> بأجر.</w:t>
      </w:r>
      <w:r w:rsidR="00AE2ECA" w:rsidRPr="003E4A82">
        <w:rPr>
          <w:rFonts w:cs="Simplified Arabic" w:hint="cs"/>
          <w:sz w:val="24"/>
          <w:szCs w:val="24"/>
          <w:rtl/>
          <w:lang w:bidi="ar-JO"/>
        </w:rPr>
        <w:t xml:space="preserve">  </w:t>
      </w:r>
      <w:r w:rsidR="00AE2ECA" w:rsidRPr="003E4A82">
        <w:rPr>
          <w:rFonts w:cs="Simplified Arabic" w:hint="cs"/>
          <w:sz w:val="24"/>
          <w:szCs w:val="24"/>
          <w:rtl/>
        </w:rPr>
        <w:t>( انظر/ ي جدول 3).</w:t>
      </w:r>
    </w:p>
    <w:p w:rsidR="00AD6A6C" w:rsidRPr="00985649" w:rsidRDefault="00AD6A6C" w:rsidP="00AD6A6C">
      <w:pPr>
        <w:ind w:left="-1"/>
        <w:jc w:val="both"/>
        <w:rPr>
          <w:rFonts w:cs="Simplified Arabic"/>
          <w:sz w:val="22"/>
          <w:szCs w:val="22"/>
          <w:rtl/>
        </w:rPr>
      </w:pPr>
    </w:p>
    <w:p w:rsidR="00AD6A6C" w:rsidRPr="00985649" w:rsidRDefault="00AD6A6C" w:rsidP="00AD6A6C">
      <w:pPr>
        <w:ind w:left="-1"/>
        <w:jc w:val="both"/>
        <w:rPr>
          <w:rFonts w:cs="Simplified Arabic"/>
          <w:b/>
          <w:bCs/>
          <w:sz w:val="24"/>
          <w:szCs w:val="24"/>
          <w:rtl/>
          <w:lang w:bidi="ar-JO"/>
        </w:rPr>
      </w:pPr>
      <w:r w:rsidRPr="00985649">
        <w:rPr>
          <w:rFonts w:cs="Simplified Arabic"/>
          <w:b/>
          <w:bCs/>
          <w:sz w:val="24"/>
          <w:szCs w:val="24"/>
        </w:rPr>
        <w:t>3.2</w:t>
      </w:r>
      <w:r w:rsidRPr="00985649">
        <w:rPr>
          <w:rFonts w:cs="Simplified Arabic"/>
          <w:b/>
          <w:bCs/>
          <w:sz w:val="24"/>
          <w:szCs w:val="24"/>
          <w:rtl/>
          <w:lang w:bidi="ar-JO"/>
        </w:rPr>
        <w:t xml:space="preserve"> تعويضات العاملين</w:t>
      </w:r>
    </w:p>
    <w:p w:rsidR="00AD6A6C" w:rsidRPr="00985649" w:rsidRDefault="00AD6A6C" w:rsidP="008F211C">
      <w:pPr>
        <w:jc w:val="both"/>
        <w:rPr>
          <w:rFonts w:cs="Simplified Arabic"/>
          <w:sz w:val="24"/>
          <w:szCs w:val="24"/>
          <w:rtl/>
          <w:lang w:bidi="ar-JO"/>
        </w:rPr>
      </w:pPr>
      <w:r w:rsidRPr="00985649">
        <w:rPr>
          <w:rFonts w:cs="Simplified Arabic"/>
          <w:sz w:val="24"/>
          <w:szCs w:val="24"/>
          <w:rtl/>
          <w:lang w:bidi="ar-JO"/>
        </w:rPr>
        <w:t>أظهرت نتائج المسح أن قيمة إجمالي تعويضات العاملين</w:t>
      </w:r>
      <w:r w:rsidR="00A45F4F">
        <w:rPr>
          <w:rFonts w:cs="Simplified Arabic" w:hint="cs"/>
          <w:sz w:val="24"/>
          <w:szCs w:val="24"/>
          <w:rtl/>
          <w:lang w:bidi="ar-JO"/>
        </w:rPr>
        <w:t xml:space="preserve"> بأجر</w:t>
      </w:r>
      <w:r w:rsidR="00A700F2" w:rsidRPr="00985649">
        <w:rPr>
          <w:rFonts w:cs="Simplified Arabic" w:hint="cs"/>
          <w:sz w:val="24"/>
          <w:szCs w:val="24"/>
          <w:rtl/>
          <w:lang w:bidi="ar-JO"/>
        </w:rPr>
        <w:t xml:space="preserve"> لقطاع النقل خارج </w:t>
      </w:r>
      <w:r w:rsidR="00EA4BE9" w:rsidRPr="00985649">
        <w:rPr>
          <w:rFonts w:cs="Simplified Arabic"/>
          <w:sz w:val="24"/>
          <w:szCs w:val="24"/>
          <w:rtl/>
          <w:lang w:bidi="ar-JO"/>
        </w:rPr>
        <w:t>المنشآت</w:t>
      </w:r>
      <w:r w:rsidR="00A700F2" w:rsidRPr="00985649">
        <w:rPr>
          <w:rFonts w:cs="Simplified Arabic" w:hint="cs"/>
          <w:sz w:val="24"/>
          <w:szCs w:val="24"/>
          <w:rtl/>
          <w:lang w:bidi="ar-JO"/>
        </w:rPr>
        <w:t xml:space="preserve"> </w:t>
      </w:r>
      <w:r w:rsidR="00A700F2" w:rsidRPr="003E4A82">
        <w:rPr>
          <w:rFonts w:cs="Simplified Arabic" w:hint="cs"/>
          <w:sz w:val="24"/>
          <w:szCs w:val="24"/>
          <w:rtl/>
          <w:lang w:bidi="ar-JO"/>
        </w:rPr>
        <w:t xml:space="preserve">في فلسطين </w:t>
      </w:r>
      <w:r w:rsidRPr="003E4A82">
        <w:rPr>
          <w:rFonts w:cs="Simplified Arabic"/>
          <w:sz w:val="24"/>
          <w:szCs w:val="24"/>
          <w:rtl/>
          <w:lang w:bidi="ar-JO"/>
        </w:rPr>
        <w:t xml:space="preserve">بلغت </w:t>
      </w:r>
      <w:r w:rsidR="003E4A82" w:rsidRPr="003E4A82">
        <w:rPr>
          <w:rFonts w:cs="Simplified Arabic" w:hint="cs"/>
          <w:sz w:val="24"/>
          <w:szCs w:val="24"/>
          <w:rtl/>
          <w:lang w:bidi="ar-JO"/>
        </w:rPr>
        <w:t>40</w:t>
      </w:r>
      <w:r w:rsidRPr="003E4A82">
        <w:rPr>
          <w:rFonts w:cs="Simplified Arabic" w:hint="cs"/>
          <w:sz w:val="24"/>
          <w:szCs w:val="24"/>
          <w:rtl/>
          <w:lang w:bidi="ar-JO"/>
        </w:rPr>
        <w:t>.</w:t>
      </w:r>
      <w:r w:rsidR="003E4A82" w:rsidRPr="003E4A82">
        <w:rPr>
          <w:rFonts w:cs="Simplified Arabic" w:hint="cs"/>
          <w:sz w:val="24"/>
          <w:szCs w:val="24"/>
          <w:rtl/>
          <w:lang w:bidi="ar-JO"/>
        </w:rPr>
        <w:t>5</w:t>
      </w:r>
      <w:r w:rsidRPr="003E4A82">
        <w:rPr>
          <w:rFonts w:cs="Simplified Arabic"/>
          <w:sz w:val="24"/>
          <w:szCs w:val="24"/>
          <w:rtl/>
          <w:lang w:bidi="ar-JO"/>
        </w:rPr>
        <w:t xml:space="preserve"> مليون</w:t>
      </w:r>
      <w:r w:rsidRPr="00985649">
        <w:rPr>
          <w:rFonts w:cs="Simplified Arabic"/>
          <w:sz w:val="24"/>
          <w:szCs w:val="24"/>
          <w:rtl/>
          <w:lang w:bidi="ar-JO"/>
        </w:rPr>
        <w:t xml:space="preserve"> دولار أمريكي</w:t>
      </w:r>
      <w:r w:rsidRPr="003E4A82">
        <w:rPr>
          <w:rFonts w:cs="Simplified Arabic"/>
          <w:sz w:val="24"/>
          <w:szCs w:val="24"/>
          <w:rtl/>
          <w:lang w:bidi="ar-JO"/>
        </w:rPr>
        <w:t xml:space="preserve"> منها </w:t>
      </w:r>
      <w:r w:rsidRPr="003E4A82">
        <w:rPr>
          <w:rFonts w:cs="Simplified Arabic" w:hint="cs"/>
          <w:sz w:val="24"/>
          <w:szCs w:val="24"/>
          <w:rtl/>
          <w:lang w:bidi="ar-JO"/>
        </w:rPr>
        <w:t>3</w:t>
      </w:r>
      <w:r w:rsidR="003E4A82" w:rsidRPr="003E4A82">
        <w:rPr>
          <w:rFonts w:cs="Simplified Arabic" w:hint="cs"/>
          <w:sz w:val="24"/>
          <w:szCs w:val="24"/>
          <w:rtl/>
          <w:lang w:bidi="ar-JO"/>
        </w:rPr>
        <w:t>7</w:t>
      </w:r>
      <w:r w:rsidRPr="003E4A82">
        <w:rPr>
          <w:rFonts w:cs="Simplified Arabic" w:hint="cs"/>
          <w:sz w:val="24"/>
          <w:szCs w:val="24"/>
          <w:rtl/>
          <w:lang w:bidi="ar-JO"/>
        </w:rPr>
        <w:t>.</w:t>
      </w:r>
      <w:r w:rsidR="003E4A82" w:rsidRPr="003E4A82">
        <w:rPr>
          <w:rFonts w:cs="Simplified Arabic" w:hint="cs"/>
          <w:sz w:val="24"/>
          <w:szCs w:val="24"/>
          <w:rtl/>
          <w:lang w:bidi="ar-JO"/>
        </w:rPr>
        <w:t>6</w:t>
      </w:r>
      <w:r w:rsidRPr="003E4A82">
        <w:rPr>
          <w:rFonts w:cs="Simplified Arabic"/>
          <w:sz w:val="24"/>
          <w:szCs w:val="24"/>
          <w:rtl/>
          <w:lang w:bidi="ar-JO"/>
        </w:rPr>
        <w:t xml:space="preserve"> مليو</w:t>
      </w:r>
      <w:r w:rsidRPr="00985649">
        <w:rPr>
          <w:rFonts w:cs="Simplified Arabic"/>
          <w:sz w:val="24"/>
          <w:szCs w:val="24"/>
          <w:rtl/>
          <w:lang w:bidi="ar-JO"/>
        </w:rPr>
        <w:t xml:space="preserve">ن دولار أمريكي في </w:t>
      </w:r>
      <w:r w:rsidRPr="003E4A82">
        <w:rPr>
          <w:rFonts w:cs="Simplified Arabic"/>
          <w:sz w:val="24"/>
          <w:szCs w:val="24"/>
          <w:rtl/>
          <w:lang w:bidi="ar-JO"/>
        </w:rPr>
        <w:t>الضفة الغربية و</w:t>
      </w:r>
      <w:r w:rsidR="00E42EDA" w:rsidRPr="003E4A82">
        <w:rPr>
          <w:rFonts w:cs="Simplified Arabic" w:hint="cs"/>
          <w:sz w:val="24"/>
          <w:szCs w:val="24"/>
          <w:rtl/>
          <w:lang w:bidi="ar-JO"/>
        </w:rPr>
        <w:t>2</w:t>
      </w:r>
      <w:r w:rsidRPr="003E4A82">
        <w:rPr>
          <w:rFonts w:cs="Simplified Arabic" w:hint="cs"/>
          <w:sz w:val="24"/>
          <w:szCs w:val="24"/>
          <w:rtl/>
          <w:lang w:bidi="ar-JO"/>
        </w:rPr>
        <w:t>.</w:t>
      </w:r>
      <w:r w:rsidR="003E4A82" w:rsidRPr="003E4A82">
        <w:rPr>
          <w:rFonts w:cs="Simplified Arabic" w:hint="cs"/>
          <w:sz w:val="24"/>
          <w:szCs w:val="24"/>
          <w:rtl/>
          <w:lang w:bidi="ar-JO"/>
        </w:rPr>
        <w:t>9</w:t>
      </w:r>
      <w:r w:rsidRPr="003E4A82">
        <w:rPr>
          <w:rFonts w:cs="Simplified Arabic"/>
          <w:sz w:val="24"/>
          <w:szCs w:val="24"/>
          <w:rtl/>
          <w:lang w:bidi="ar-JO"/>
        </w:rPr>
        <w:t xml:space="preserve"> مليون</w:t>
      </w:r>
      <w:r w:rsidRPr="00985649">
        <w:rPr>
          <w:rFonts w:cs="Simplified Arabic"/>
          <w:sz w:val="24"/>
          <w:szCs w:val="24"/>
          <w:rtl/>
          <w:lang w:bidi="ar-JO"/>
        </w:rPr>
        <w:t xml:space="preserve"> دولار أمريكي في قطاع غزة</w:t>
      </w:r>
      <w:r w:rsidRPr="00985649">
        <w:rPr>
          <w:rFonts w:cs="Simplified Arabic"/>
          <w:sz w:val="24"/>
          <w:szCs w:val="24"/>
          <w:lang w:bidi="ar-JO"/>
        </w:rPr>
        <w:t>.</w:t>
      </w:r>
      <w:r w:rsidRPr="00985649">
        <w:rPr>
          <w:rFonts w:cs="Simplified Arabic"/>
          <w:sz w:val="24"/>
          <w:szCs w:val="24"/>
          <w:rtl/>
          <w:lang w:bidi="ar-JO"/>
        </w:rPr>
        <w:t xml:space="preserve"> </w:t>
      </w:r>
      <w:r w:rsidR="008F211C">
        <w:rPr>
          <w:rFonts w:cs="Simplified Arabic" w:hint="cs"/>
          <w:sz w:val="24"/>
          <w:szCs w:val="24"/>
          <w:rtl/>
          <w:lang w:bidi="ar-JO"/>
        </w:rPr>
        <w:t xml:space="preserve">وتوزعت القيمة حسب نوع النقل بالشكل التالي: </w:t>
      </w:r>
      <w:r w:rsidRPr="00985649">
        <w:rPr>
          <w:rFonts w:cs="Simplified Arabic"/>
          <w:sz w:val="24"/>
          <w:szCs w:val="24"/>
          <w:rtl/>
          <w:lang w:bidi="ar-JO"/>
        </w:rPr>
        <w:t>مركبات</w:t>
      </w:r>
      <w:r w:rsidR="00A700F2" w:rsidRPr="00985649">
        <w:rPr>
          <w:rFonts w:cs="Simplified Arabic" w:hint="cs"/>
          <w:sz w:val="24"/>
          <w:szCs w:val="24"/>
          <w:rtl/>
          <w:lang w:bidi="ar-JO"/>
        </w:rPr>
        <w:t xml:space="preserve"> نقل الركاب </w:t>
      </w:r>
      <w:r w:rsidRPr="00985649">
        <w:rPr>
          <w:rFonts w:cs="Simplified Arabic"/>
          <w:sz w:val="24"/>
          <w:szCs w:val="24"/>
          <w:rtl/>
          <w:lang w:bidi="ar-JO"/>
        </w:rPr>
        <w:t>العموم</w:t>
      </w:r>
      <w:r w:rsidRPr="003E4A82">
        <w:rPr>
          <w:rFonts w:cs="Simplified Arabic"/>
          <w:sz w:val="24"/>
          <w:szCs w:val="24"/>
          <w:rtl/>
          <w:lang w:bidi="ar-JO"/>
        </w:rPr>
        <w:t xml:space="preserve">ية </w:t>
      </w:r>
      <w:r w:rsidR="00044B51" w:rsidRPr="003E4A82">
        <w:rPr>
          <w:rFonts w:cs="Simplified Arabic" w:hint="cs"/>
          <w:sz w:val="24"/>
          <w:szCs w:val="24"/>
          <w:rtl/>
          <w:lang w:bidi="ar-JO"/>
        </w:rPr>
        <w:t>9</w:t>
      </w:r>
      <w:r w:rsidR="00E42EDA" w:rsidRPr="003E4A82">
        <w:rPr>
          <w:rFonts w:cs="Simplified Arabic" w:hint="cs"/>
          <w:sz w:val="24"/>
          <w:szCs w:val="24"/>
          <w:rtl/>
          <w:lang w:bidi="ar-JO"/>
        </w:rPr>
        <w:t>8</w:t>
      </w:r>
      <w:r w:rsidRPr="003E4A82">
        <w:rPr>
          <w:rFonts w:cs="Simplified Arabic" w:hint="cs"/>
          <w:sz w:val="24"/>
          <w:szCs w:val="24"/>
          <w:rtl/>
          <w:lang w:bidi="ar-JO"/>
        </w:rPr>
        <w:t>.</w:t>
      </w:r>
      <w:r w:rsidR="003E4A82" w:rsidRPr="003E4A82">
        <w:rPr>
          <w:rFonts w:cs="Simplified Arabic" w:hint="cs"/>
          <w:sz w:val="24"/>
          <w:szCs w:val="24"/>
          <w:rtl/>
          <w:lang w:bidi="ar-JO"/>
        </w:rPr>
        <w:t>5</w:t>
      </w:r>
      <w:r w:rsidR="00DC0F55" w:rsidRPr="003E4A82">
        <w:rPr>
          <w:rFonts w:cs="Simplified Arabic"/>
          <w:sz w:val="24"/>
          <w:szCs w:val="24"/>
          <w:rtl/>
          <w:lang w:bidi="ar-JO"/>
        </w:rPr>
        <w:t>%</w:t>
      </w:r>
      <w:r w:rsidR="00DC0F55" w:rsidRPr="00985649">
        <w:rPr>
          <w:rFonts w:cs="Simplified Arabic"/>
          <w:sz w:val="24"/>
          <w:szCs w:val="24"/>
          <w:rtl/>
          <w:lang w:bidi="ar-JO"/>
        </w:rPr>
        <w:t>،</w:t>
      </w:r>
      <w:r w:rsidR="00DC0F55" w:rsidRPr="00985649">
        <w:rPr>
          <w:rFonts w:cs="Simplified Arabic" w:hint="cs"/>
          <w:sz w:val="24"/>
          <w:szCs w:val="24"/>
          <w:rtl/>
          <w:lang w:bidi="ar-JO"/>
        </w:rPr>
        <w:t xml:space="preserve"> و</w:t>
      </w:r>
      <w:r w:rsidRPr="00985649">
        <w:rPr>
          <w:rFonts w:cs="Simplified Arabic"/>
          <w:sz w:val="24"/>
          <w:szCs w:val="24"/>
          <w:rtl/>
          <w:lang w:bidi="ar-JO"/>
        </w:rPr>
        <w:t>على</w:t>
      </w:r>
      <w:r w:rsidR="00A700F2" w:rsidRPr="00985649">
        <w:rPr>
          <w:rFonts w:cs="Simplified Arabic" w:hint="cs"/>
          <w:sz w:val="24"/>
          <w:szCs w:val="24"/>
          <w:rtl/>
          <w:lang w:bidi="ar-JO"/>
        </w:rPr>
        <w:t xml:space="preserve"> </w:t>
      </w:r>
      <w:r w:rsidRPr="00985649">
        <w:rPr>
          <w:rFonts w:cs="Simplified Arabic"/>
          <w:sz w:val="24"/>
          <w:szCs w:val="24"/>
          <w:rtl/>
          <w:lang w:bidi="ar-JO"/>
        </w:rPr>
        <w:t>مركبات</w:t>
      </w:r>
      <w:r w:rsidR="00A700F2" w:rsidRPr="00985649">
        <w:rPr>
          <w:rFonts w:cs="Simplified Arabic" w:hint="cs"/>
          <w:sz w:val="24"/>
          <w:szCs w:val="24"/>
          <w:rtl/>
          <w:lang w:bidi="ar-JO"/>
        </w:rPr>
        <w:t xml:space="preserve"> نقل </w:t>
      </w:r>
      <w:r w:rsidR="00A700F2" w:rsidRPr="003E4A82">
        <w:rPr>
          <w:rFonts w:cs="Simplified Arabic" w:hint="cs"/>
          <w:sz w:val="24"/>
          <w:szCs w:val="24"/>
          <w:rtl/>
          <w:lang w:bidi="ar-JO"/>
        </w:rPr>
        <w:t xml:space="preserve">الركاب </w:t>
      </w:r>
      <w:r w:rsidRPr="003E4A82">
        <w:rPr>
          <w:rFonts w:cs="Simplified Arabic"/>
          <w:sz w:val="24"/>
          <w:szCs w:val="24"/>
          <w:rtl/>
          <w:lang w:bidi="ar-JO"/>
        </w:rPr>
        <w:t>الخصوصية</w:t>
      </w:r>
      <w:r w:rsidRPr="003E4A82">
        <w:rPr>
          <w:rFonts w:cs="Simplified Arabic" w:hint="cs"/>
          <w:sz w:val="24"/>
          <w:szCs w:val="24"/>
          <w:rtl/>
          <w:lang w:bidi="ar-JO"/>
        </w:rPr>
        <w:t xml:space="preserve"> 1.</w:t>
      </w:r>
      <w:r w:rsidR="003E4A82" w:rsidRPr="003E4A82">
        <w:rPr>
          <w:rFonts w:cs="Simplified Arabic" w:hint="cs"/>
          <w:sz w:val="24"/>
          <w:szCs w:val="24"/>
          <w:rtl/>
          <w:lang w:bidi="ar-JO"/>
        </w:rPr>
        <w:t>2</w:t>
      </w:r>
      <w:r w:rsidR="00DC0F55" w:rsidRPr="003E4A82">
        <w:rPr>
          <w:rFonts w:cs="Simplified Arabic"/>
          <w:sz w:val="24"/>
          <w:szCs w:val="24"/>
          <w:rtl/>
          <w:lang w:bidi="ar-JO"/>
        </w:rPr>
        <w:t>%</w:t>
      </w:r>
      <w:r w:rsidR="00DC0F55" w:rsidRPr="003E4A82">
        <w:rPr>
          <w:rFonts w:cs="Simplified Arabic" w:hint="cs"/>
          <w:sz w:val="24"/>
          <w:szCs w:val="24"/>
          <w:rtl/>
          <w:lang w:bidi="ar-JO"/>
        </w:rPr>
        <w:t>،</w:t>
      </w:r>
      <w:r w:rsidR="00DC0F55" w:rsidRPr="00985649">
        <w:rPr>
          <w:rFonts w:cs="Simplified Arabic" w:hint="cs"/>
          <w:sz w:val="24"/>
          <w:szCs w:val="24"/>
          <w:rtl/>
          <w:lang w:bidi="ar-JO"/>
        </w:rPr>
        <w:t xml:space="preserve"> </w:t>
      </w:r>
      <w:r w:rsidR="00DC0F55" w:rsidRPr="00985649">
        <w:rPr>
          <w:rFonts w:cs="Simplified Arabic"/>
          <w:sz w:val="24"/>
          <w:szCs w:val="24"/>
          <w:rtl/>
          <w:lang w:bidi="ar-JO"/>
        </w:rPr>
        <w:t xml:space="preserve">بينما بلغت نسبة تعويضات العاملين </w:t>
      </w:r>
      <w:r w:rsidR="008C51C6" w:rsidRPr="00985649">
        <w:rPr>
          <w:rFonts w:cs="Simplified Arabic" w:hint="cs"/>
          <w:sz w:val="24"/>
          <w:szCs w:val="24"/>
          <w:rtl/>
        </w:rPr>
        <w:t xml:space="preserve">على </w:t>
      </w:r>
      <w:r w:rsidR="00DC0F55" w:rsidRPr="00985649">
        <w:rPr>
          <w:rFonts w:cs="Simplified Arabic"/>
          <w:sz w:val="24"/>
          <w:szCs w:val="24"/>
          <w:rtl/>
          <w:lang w:bidi="ar-JO"/>
        </w:rPr>
        <w:t xml:space="preserve">مركبات النقل </w:t>
      </w:r>
      <w:r w:rsidR="00DC0F55" w:rsidRPr="003E4A82">
        <w:rPr>
          <w:rFonts w:cs="Simplified Arabic"/>
          <w:sz w:val="24"/>
          <w:szCs w:val="24"/>
          <w:rtl/>
          <w:lang w:bidi="ar-JO"/>
        </w:rPr>
        <w:t>البري للبضائع</w:t>
      </w:r>
      <w:r w:rsidR="00DC0F55" w:rsidRPr="003E4A82">
        <w:rPr>
          <w:rFonts w:cs="Simplified Arabic" w:hint="cs"/>
          <w:sz w:val="24"/>
          <w:szCs w:val="24"/>
          <w:rtl/>
          <w:lang w:bidi="ar-JO"/>
        </w:rPr>
        <w:t xml:space="preserve"> </w:t>
      </w:r>
      <w:r w:rsidR="00E42EDA" w:rsidRPr="003E4A82">
        <w:rPr>
          <w:rFonts w:cs="Simplified Arabic" w:hint="cs"/>
          <w:sz w:val="24"/>
          <w:szCs w:val="24"/>
          <w:rtl/>
          <w:lang w:bidi="ar-JO"/>
        </w:rPr>
        <w:t>0</w:t>
      </w:r>
      <w:r w:rsidR="00DC0F55" w:rsidRPr="003E4A82">
        <w:rPr>
          <w:rFonts w:cs="Simplified Arabic" w:hint="cs"/>
          <w:sz w:val="24"/>
          <w:szCs w:val="24"/>
          <w:rtl/>
          <w:lang w:bidi="ar-JO"/>
        </w:rPr>
        <w:t>.</w:t>
      </w:r>
      <w:r w:rsidR="003E4A82" w:rsidRPr="003E4A82">
        <w:rPr>
          <w:rFonts w:cs="Simplified Arabic" w:hint="cs"/>
          <w:sz w:val="24"/>
          <w:szCs w:val="24"/>
          <w:rtl/>
          <w:lang w:bidi="ar-JO"/>
        </w:rPr>
        <w:t>3</w:t>
      </w:r>
      <w:r w:rsidR="00DC0F55" w:rsidRPr="003E4A82">
        <w:rPr>
          <w:rFonts w:cs="Simplified Arabic"/>
          <w:sz w:val="24"/>
          <w:szCs w:val="24"/>
          <w:rtl/>
          <w:lang w:bidi="ar-JO"/>
        </w:rPr>
        <w:t>%</w:t>
      </w:r>
      <w:r w:rsidR="000113C7" w:rsidRPr="003E4A82">
        <w:rPr>
          <w:rFonts w:cs="Simplified Arabic" w:hint="cs"/>
          <w:sz w:val="24"/>
          <w:szCs w:val="24"/>
          <w:rtl/>
          <w:lang w:bidi="ar-JO"/>
        </w:rPr>
        <w:t xml:space="preserve">.  </w:t>
      </w:r>
      <w:r w:rsidR="000113C7" w:rsidRPr="003E4A82">
        <w:rPr>
          <w:rFonts w:cs="Simplified Arabic" w:hint="cs"/>
          <w:sz w:val="24"/>
          <w:szCs w:val="24"/>
          <w:rtl/>
        </w:rPr>
        <w:t>( ا</w:t>
      </w:r>
      <w:r w:rsidR="000113C7" w:rsidRPr="00985649">
        <w:rPr>
          <w:rFonts w:cs="Simplified Arabic" w:hint="cs"/>
          <w:sz w:val="24"/>
          <w:szCs w:val="24"/>
          <w:rtl/>
        </w:rPr>
        <w:t xml:space="preserve">نظر/ ي جدول </w:t>
      </w:r>
      <w:r w:rsidR="00E0198E" w:rsidRPr="00985649">
        <w:rPr>
          <w:rFonts w:cs="Simplified Arabic" w:hint="cs"/>
          <w:sz w:val="24"/>
          <w:szCs w:val="24"/>
          <w:rtl/>
        </w:rPr>
        <w:t>2</w:t>
      </w:r>
      <w:r w:rsidR="000113C7" w:rsidRPr="00985649">
        <w:rPr>
          <w:rFonts w:cs="Simplified Arabic" w:hint="cs"/>
          <w:sz w:val="24"/>
          <w:szCs w:val="24"/>
          <w:rtl/>
        </w:rPr>
        <w:t>).</w:t>
      </w:r>
    </w:p>
    <w:p w:rsidR="00AD6A6C" w:rsidRPr="00985649" w:rsidRDefault="00AD6A6C" w:rsidP="00AD6A6C">
      <w:pPr>
        <w:jc w:val="lowKashida"/>
        <w:rPr>
          <w:rFonts w:cs="Simplified Arabic"/>
          <w:b/>
          <w:bCs/>
          <w:sz w:val="22"/>
          <w:szCs w:val="22"/>
          <w:rtl/>
          <w:lang w:bidi="ar-JO"/>
        </w:rPr>
      </w:pPr>
    </w:p>
    <w:p w:rsidR="00AD6A6C" w:rsidRDefault="00AD6A6C" w:rsidP="00414B32">
      <w:pPr>
        <w:tabs>
          <w:tab w:val="left" w:pos="1700"/>
        </w:tabs>
        <w:ind w:left="-1"/>
        <w:jc w:val="center"/>
        <w:rPr>
          <w:rFonts w:cs="Simplified Arabic" w:hint="cs"/>
          <w:b/>
          <w:bCs/>
          <w:sz w:val="22"/>
          <w:szCs w:val="22"/>
          <w:rtl/>
        </w:rPr>
      </w:pPr>
      <w:r w:rsidRPr="00985649">
        <w:rPr>
          <w:rFonts w:cs="Simplified Arabic"/>
          <w:b/>
          <w:bCs/>
          <w:sz w:val="22"/>
          <w:szCs w:val="22"/>
          <w:rtl/>
          <w:lang w:bidi="ar-JO"/>
        </w:rPr>
        <w:t xml:space="preserve">التوزيع النسبي لتعويضات العاملين في قطاع النقل </w:t>
      </w:r>
      <w:r w:rsidRPr="00985649">
        <w:rPr>
          <w:rFonts w:cs="Simplified Arabic"/>
          <w:b/>
          <w:bCs/>
          <w:sz w:val="22"/>
          <w:szCs w:val="22"/>
          <w:rtl/>
        </w:rPr>
        <w:t>خارج المنشآت</w:t>
      </w:r>
      <w:r w:rsidRPr="00985649">
        <w:rPr>
          <w:rFonts w:cs="Simplified Arabic"/>
          <w:b/>
          <w:bCs/>
          <w:sz w:val="22"/>
          <w:szCs w:val="22"/>
          <w:rtl/>
          <w:lang w:bidi="ar-JO"/>
        </w:rPr>
        <w:t xml:space="preserve"> في </w:t>
      </w:r>
      <w:r w:rsidRPr="00985649">
        <w:rPr>
          <w:rFonts w:cs="Simplified Arabic" w:hint="cs"/>
          <w:bCs/>
          <w:sz w:val="22"/>
          <w:szCs w:val="22"/>
          <w:rtl/>
          <w:lang w:bidi="ar-JO"/>
        </w:rPr>
        <w:t>فلسطين</w:t>
      </w:r>
      <w:r w:rsidRPr="00985649">
        <w:rPr>
          <w:rFonts w:cs="Simplified Arabic"/>
          <w:sz w:val="22"/>
          <w:szCs w:val="22"/>
          <w:rtl/>
          <w:lang w:bidi="ar-JO"/>
        </w:rPr>
        <w:t xml:space="preserve"> </w:t>
      </w:r>
      <w:r w:rsidRPr="00985649">
        <w:rPr>
          <w:rFonts w:cs="Simplified Arabic"/>
          <w:b/>
          <w:bCs/>
          <w:sz w:val="22"/>
          <w:szCs w:val="22"/>
          <w:rtl/>
          <w:lang w:bidi="ar-JO"/>
        </w:rPr>
        <w:t xml:space="preserve">حسب نوع النقل، </w:t>
      </w:r>
      <w:r w:rsidR="00414B32">
        <w:rPr>
          <w:rFonts w:cs="Simplified Arabic" w:hint="cs"/>
          <w:b/>
          <w:bCs/>
          <w:sz w:val="22"/>
          <w:szCs w:val="22"/>
          <w:rtl/>
        </w:rPr>
        <w:t>2019</w:t>
      </w:r>
    </w:p>
    <w:p w:rsidR="00DE22B2" w:rsidRPr="00DE22B2" w:rsidRDefault="00DE22B2" w:rsidP="00414B32">
      <w:pPr>
        <w:tabs>
          <w:tab w:val="left" w:pos="1700"/>
        </w:tabs>
        <w:ind w:left="-1"/>
        <w:jc w:val="center"/>
        <w:rPr>
          <w:rFonts w:cs="Simplified Arabic"/>
          <w:b/>
          <w:bCs/>
          <w:sz w:val="2"/>
          <w:szCs w:val="2"/>
        </w:rPr>
      </w:pPr>
    </w:p>
    <w:tbl>
      <w:tblPr>
        <w:tblStyle w:val="TableGrid"/>
        <w:bidiVisual/>
        <w:tblW w:w="0" w:type="auto"/>
        <w:jc w:val="center"/>
        <w:tblLook w:val="04A0"/>
      </w:tblPr>
      <w:tblGrid>
        <w:gridCol w:w="8230"/>
      </w:tblGrid>
      <w:tr w:rsidR="00AD6A6C" w:rsidRPr="00985649" w:rsidTr="00CC2A33">
        <w:trPr>
          <w:trHeight w:val="3206"/>
          <w:jc w:val="center"/>
        </w:trPr>
        <w:tc>
          <w:tcPr>
            <w:tcW w:w="8230" w:type="dxa"/>
            <w:vAlign w:val="center"/>
          </w:tcPr>
          <w:p w:rsidR="00AD6A6C" w:rsidRPr="00985649" w:rsidRDefault="00AD6A6C" w:rsidP="00841630">
            <w:pPr>
              <w:tabs>
                <w:tab w:val="left" w:pos="0"/>
              </w:tabs>
              <w:jc w:val="center"/>
              <w:rPr>
                <w:rFonts w:cs="Times New Roman"/>
                <w:b/>
                <w:bCs/>
                <w:sz w:val="24"/>
                <w:szCs w:val="24"/>
                <w:rtl/>
                <w:lang w:bidi="ar-JO"/>
              </w:rPr>
            </w:pPr>
            <w:r w:rsidRPr="00985649">
              <w:rPr>
                <w:rFonts w:cs="Times New Roman"/>
                <w:b/>
                <w:bCs/>
                <w:noProof/>
                <w:sz w:val="24"/>
                <w:szCs w:val="24"/>
                <w:rtl/>
              </w:rPr>
              <w:drawing>
                <wp:inline distT="0" distB="0" distL="0" distR="0">
                  <wp:extent cx="5019675" cy="2085975"/>
                  <wp:effectExtent l="0" t="0" r="0" b="0"/>
                  <wp:docPr id="11"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AD6A6C" w:rsidRPr="00985649" w:rsidRDefault="00AD6A6C" w:rsidP="00AD6A6C">
      <w:pPr>
        <w:tabs>
          <w:tab w:val="left" w:pos="0"/>
        </w:tabs>
        <w:ind w:left="-1"/>
        <w:jc w:val="center"/>
        <w:rPr>
          <w:rFonts w:cs="Times New Roman"/>
          <w:b/>
          <w:bCs/>
          <w:sz w:val="28"/>
          <w:szCs w:val="28"/>
          <w:lang w:bidi="ar-JO"/>
        </w:rPr>
      </w:pPr>
    </w:p>
    <w:p w:rsidR="00AD6A6C" w:rsidRPr="00985649" w:rsidRDefault="00AD6A6C" w:rsidP="00AD6A6C">
      <w:pPr>
        <w:tabs>
          <w:tab w:val="left" w:pos="0"/>
        </w:tabs>
        <w:ind w:left="-1"/>
        <w:jc w:val="lowKashida"/>
        <w:rPr>
          <w:rFonts w:cs="Simplified Arabic"/>
          <w:b/>
          <w:bCs/>
          <w:sz w:val="24"/>
          <w:szCs w:val="24"/>
        </w:rPr>
      </w:pPr>
      <w:r w:rsidRPr="00985649">
        <w:rPr>
          <w:rFonts w:cs="Simplified Arabic"/>
          <w:b/>
          <w:bCs/>
          <w:sz w:val="24"/>
          <w:szCs w:val="24"/>
          <w:rtl/>
          <w:lang w:bidi="ar-JO"/>
        </w:rPr>
        <w:t>4.</w:t>
      </w:r>
      <w:r w:rsidRPr="00985649">
        <w:rPr>
          <w:rFonts w:cs="Simplified Arabic" w:hint="cs"/>
          <w:b/>
          <w:bCs/>
          <w:sz w:val="24"/>
          <w:szCs w:val="24"/>
          <w:rtl/>
          <w:lang w:bidi="ar-JO"/>
        </w:rPr>
        <w:t>2</w:t>
      </w:r>
      <w:r w:rsidRPr="00985649">
        <w:rPr>
          <w:rFonts w:cs="Simplified Arabic"/>
          <w:b/>
          <w:bCs/>
          <w:sz w:val="24"/>
          <w:szCs w:val="24"/>
          <w:rtl/>
          <w:lang w:bidi="ar-JO"/>
        </w:rPr>
        <w:t xml:space="preserve"> الإنتاج</w:t>
      </w:r>
    </w:p>
    <w:p w:rsidR="00AD6A6C" w:rsidRPr="00985649" w:rsidRDefault="00AD6A6C" w:rsidP="006C010B">
      <w:pPr>
        <w:tabs>
          <w:tab w:val="left" w:pos="0"/>
          <w:tab w:val="left" w:pos="9071"/>
        </w:tabs>
        <w:ind w:left="-1"/>
        <w:jc w:val="both"/>
        <w:rPr>
          <w:rFonts w:cs="Simplified Arabic"/>
          <w:sz w:val="24"/>
          <w:szCs w:val="24"/>
          <w:rtl/>
          <w:lang w:bidi="ar-JO"/>
        </w:rPr>
      </w:pPr>
      <w:r w:rsidRPr="00985649">
        <w:rPr>
          <w:rFonts w:cs="Simplified Arabic"/>
          <w:sz w:val="24"/>
          <w:szCs w:val="24"/>
          <w:rtl/>
          <w:lang w:bidi="ar-JO"/>
        </w:rPr>
        <w:t>أظهرت نتائج المسح أن قيمة الإنتاج</w:t>
      </w:r>
      <w:r w:rsidR="00005734" w:rsidRPr="00985649">
        <w:rPr>
          <w:rFonts w:cs="Simplified Arabic" w:hint="cs"/>
          <w:sz w:val="24"/>
          <w:szCs w:val="24"/>
          <w:rtl/>
          <w:lang w:bidi="ar-JO"/>
        </w:rPr>
        <w:t xml:space="preserve"> لقطاع النقل خارج </w:t>
      </w:r>
      <w:r w:rsidR="00005734" w:rsidRPr="00985649">
        <w:rPr>
          <w:rFonts w:cs="Simplified Arabic"/>
          <w:sz w:val="24"/>
          <w:szCs w:val="24"/>
          <w:rtl/>
          <w:lang w:bidi="ar-JO"/>
        </w:rPr>
        <w:t>المنشآت</w:t>
      </w:r>
      <w:r w:rsidRPr="00985649">
        <w:rPr>
          <w:rFonts w:cs="Simplified Arabic"/>
          <w:sz w:val="24"/>
          <w:szCs w:val="24"/>
          <w:rtl/>
          <w:lang w:bidi="ar-JO"/>
        </w:rPr>
        <w:t xml:space="preserve"> </w:t>
      </w:r>
      <w:r w:rsidRPr="00985649">
        <w:rPr>
          <w:rFonts w:cs="Simplified Arabic" w:hint="cs"/>
          <w:sz w:val="24"/>
          <w:szCs w:val="24"/>
          <w:rtl/>
          <w:lang w:bidi="ar-JO"/>
        </w:rPr>
        <w:t>في</w:t>
      </w:r>
      <w:r w:rsidRPr="00985649">
        <w:rPr>
          <w:rFonts w:cs="Simplified Arabic"/>
          <w:sz w:val="24"/>
          <w:szCs w:val="24"/>
          <w:rtl/>
          <w:lang w:bidi="ar-JO"/>
        </w:rPr>
        <w:t xml:space="preserve"> </w:t>
      </w:r>
      <w:r w:rsidRPr="00985649">
        <w:rPr>
          <w:rFonts w:cs="Simplified Arabic" w:hint="cs"/>
          <w:sz w:val="24"/>
          <w:szCs w:val="24"/>
          <w:rtl/>
          <w:lang w:bidi="ar-JO"/>
        </w:rPr>
        <w:t>فلسطين</w:t>
      </w:r>
      <w:r w:rsidRPr="00985649">
        <w:rPr>
          <w:rFonts w:cs="Simplified Arabic"/>
          <w:sz w:val="24"/>
          <w:szCs w:val="24"/>
          <w:rtl/>
          <w:lang w:bidi="ar-JO"/>
        </w:rPr>
        <w:t xml:space="preserve"> </w:t>
      </w:r>
      <w:r w:rsidRPr="00FD1915">
        <w:rPr>
          <w:rFonts w:cs="Simplified Arabic"/>
          <w:sz w:val="24"/>
          <w:szCs w:val="24"/>
          <w:rtl/>
          <w:lang w:bidi="ar-JO"/>
        </w:rPr>
        <w:t xml:space="preserve">بلغت </w:t>
      </w:r>
      <w:r w:rsidR="006C010B" w:rsidRPr="00FD1915">
        <w:rPr>
          <w:rFonts w:cs="Simplified Arabic"/>
          <w:sz w:val="24"/>
          <w:szCs w:val="24"/>
          <w:lang w:bidi="ar-JO"/>
        </w:rPr>
        <w:t>4</w:t>
      </w:r>
      <w:r w:rsidRPr="00FD1915">
        <w:rPr>
          <w:rFonts w:cs="Simplified Arabic"/>
          <w:sz w:val="24"/>
          <w:szCs w:val="24"/>
          <w:rtl/>
          <w:lang w:bidi="ar-JO"/>
        </w:rPr>
        <w:t>.</w:t>
      </w:r>
      <w:r w:rsidRPr="00FD1915">
        <w:rPr>
          <w:rFonts w:cs="Simplified Arabic"/>
          <w:sz w:val="24"/>
          <w:szCs w:val="24"/>
          <w:lang w:bidi="ar-JO"/>
        </w:rPr>
        <w:t>2</w:t>
      </w:r>
      <w:r w:rsidR="006C010B" w:rsidRPr="00FD1915">
        <w:rPr>
          <w:rFonts w:cs="Simplified Arabic"/>
          <w:sz w:val="24"/>
          <w:szCs w:val="24"/>
          <w:lang w:bidi="ar-JO"/>
        </w:rPr>
        <w:t>68</w:t>
      </w:r>
      <w:r w:rsidRPr="00FD1915">
        <w:rPr>
          <w:rFonts w:cs="Simplified Arabic"/>
          <w:sz w:val="24"/>
          <w:szCs w:val="24"/>
          <w:rtl/>
          <w:lang w:bidi="ar-JO"/>
        </w:rPr>
        <w:t xml:space="preserve"> مليون</w:t>
      </w:r>
      <w:r w:rsidRPr="00985649">
        <w:rPr>
          <w:rFonts w:cs="Simplified Arabic"/>
          <w:sz w:val="24"/>
          <w:szCs w:val="24"/>
          <w:rtl/>
          <w:lang w:bidi="ar-JO"/>
        </w:rPr>
        <w:t xml:space="preserve"> دولار أمريكي،</w:t>
      </w:r>
      <w:r w:rsidRPr="00985649">
        <w:rPr>
          <w:rFonts w:cs="Simplified Arabic"/>
          <w:b/>
          <w:bCs/>
          <w:sz w:val="24"/>
          <w:szCs w:val="24"/>
          <w:rtl/>
          <w:lang w:bidi="ar-JO"/>
        </w:rPr>
        <w:t xml:space="preserve"> </w:t>
      </w:r>
      <w:r w:rsidRPr="00985649">
        <w:rPr>
          <w:rFonts w:cs="Simplified Arabic"/>
          <w:sz w:val="24"/>
          <w:szCs w:val="24"/>
          <w:rtl/>
          <w:lang w:bidi="ar-JO"/>
        </w:rPr>
        <w:t>منها</w:t>
      </w:r>
      <w:r w:rsidRPr="00985649">
        <w:rPr>
          <w:rFonts w:cs="Simplified Arabic"/>
          <w:b/>
          <w:bCs/>
          <w:sz w:val="24"/>
          <w:szCs w:val="24"/>
          <w:lang w:bidi="ar-JO"/>
        </w:rPr>
        <w:t xml:space="preserve"> </w:t>
      </w:r>
      <w:r w:rsidR="006C010B" w:rsidRPr="00FD1915">
        <w:rPr>
          <w:rFonts w:cs="Simplified Arabic"/>
          <w:sz w:val="24"/>
          <w:szCs w:val="24"/>
          <w:lang w:bidi="ar-JO"/>
        </w:rPr>
        <w:t>237.8</w:t>
      </w:r>
      <w:r w:rsidRPr="00FD1915">
        <w:rPr>
          <w:rFonts w:cs="Simplified Arabic"/>
          <w:sz w:val="24"/>
          <w:szCs w:val="24"/>
          <w:rtl/>
          <w:lang w:bidi="ar-JO"/>
        </w:rPr>
        <w:t xml:space="preserve"> </w:t>
      </w:r>
      <w:r w:rsidRPr="00985649">
        <w:rPr>
          <w:rFonts w:cs="Simplified Arabic"/>
          <w:sz w:val="24"/>
          <w:szCs w:val="24"/>
          <w:rtl/>
          <w:lang w:bidi="ar-JO"/>
        </w:rPr>
        <w:t>مليون دولار</w:t>
      </w:r>
      <w:r w:rsidR="00005734" w:rsidRPr="00985649">
        <w:rPr>
          <w:rFonts w:cs="Simplified Arabic" w:hint="cs"/>
          <w:sz w:val="24"/>
          <w:szCs w:val="24"/>
          <w:rtl/>
          <w:lang w:bidi="ar-JO"/>
        </w:rPr>
        <w:t xml:space="preserve"> </w:t>
      </w:r>
      <w:r w:rsidR="00005734" w:rsidRPr="00985649">
        <w:rPr>
          <w:rFonts w:cs="Simplified Arabic"/>
          <w:sz w:val="24"/>
          <w:szCs w:val="24"/>
          <w:rtl/>
          <w:lang w:bidi="ar-JO"/>
        </w:rPr>
        <w:t>أمريكي</w:t>
      </w:r>
      <w:r w:rsidRPr="00985649">
        <w:rPr>
          <w:rFonts w:cs="Simplified Arabic"/>
          <w:sz w:val="24"/>
          <w:szCs w:val="24"/>
          <w:rtl/>
          <w:lang w:bidi="ar-JO"/>
        </w:rPr>
        <w:t xml:space="preserve"> في الضفة </w:t>
      </w:r>
      <w:r w:rsidRPr="00FD1915">
        <w:rPr>
          <w:rFonts w:cs="Simplified Arabic"/>
          <w:sz w:val="24"/>
          <w:szCs w:val="24"/>
          <w:rtl/>
          <w:lang w:bidi="ar-JO"/>
        </w:rPr>
        <w:t>الغربية و</w:t>
      </w:r>
      <w:r w:rsidR="006C010B" w:rsidRPr="00FD1915">
        <w:rPr>
          <w:rFonts w:cs="Simplified Arabic" w:hint="cs"/>
          <w:sz w:val="24"/>
          <w:szCs w:val="24"/>
          <w:rtl/>
          <w:lang w:bidi="ar-JO"/>
        </w:rPr>
        <w:t>30</w:t>
      </w:r>
      <w:r w:rsidRPr="00FD1915">
        <w:rPr>
          <w:rFonts w:cs="Simplified Arabic" w:hint="cs"/>
          <w:sz w:val="24"/>
          <w:szCs w:val="24"/>
          <w:rtl/>
          <w:lang w:bidi="ar-JO"/>
        </w:rPr>
        <w:t>.</w:t>
      </w:r>
      <w:r w:rsidR="006C010B" w:rsidRPr="00FD1915">
        <w:rPr>
          <w:rFonts w:cs="Simplified Arabic" w:hint="cs"/>
          <w:sz w:val="24"/>
          <w:szCs w:val="24"/>
          <w:rtl/>
          <w:lang w:bidi="ar-JO"/>
        </w:rPr>
        <w:t>6</w:t>
      </w:r>
      <w:r w:rsidRPr="00FD1915">
        <w:rPr>
          <w:rFonts w:cs="Simplified Arabic"/>
          <w:color w:val="FF0000"/>
          <w:sz w:val="24"/>
          <w:szCs w:val="24"/>
          <w:rtl/>
          <w:lang w:bidi="ar-JO"/>
        </w:rPr>
        <w:t xml:space="preserve"> </w:t>
      </w:r>
      <w:r w:rsidRPr="00FD1915">
        <w:rPr>
          <w:rFonts w:cs="Simplified Arabic"/>
          <w:sz w:val="24"/>
          <w:szCs w:val="24"/>
          <w:rtl/>
          <w:lang w:bidi="ar-JO"/>
        </w:rPr>
        <w:t>مليون</w:t>
      </w:r>
      <w:r w:rsidRPr="00985649">
        <w:rPr>
          <w:rFonts w:cs="Simplified Arabic"/>
          <w:sz w:val="24"/>
          <w:szCs w:val="24"/>
          <w:rtl/>
          <w:lang w:bidi="ar-JO"/>
        </w:rPr>
        <w:t xml:space="preserve"> دولار </w:t>
      </w:r>
      <w:r w:rsidR="00005734" w:rsidRPr="00985649">
        <w:rPr>
          <w:rFonts w:cs="Simplified Arabic"/>
          <w:sz w:val="24"/>
          <w:szCs w:val="24"/>
          <w:rtl/>
          <w:lang w:bidi="ar-JO"/>
        </w:rPr>
        <w:t xml:space="preserve">أمريكي </w:t>
      </w:r>
      <w:r w:rsidRPr="00985649">
        <w:rPr>
          <w:rFonts w:cs="Simplified Arabic"/>
          <w:sz w:val="24"/>
          <w:szCs w:val="24"/>
          <w:rtl/>
          <w:lang w:bidi="ar-JO"/>
        </w:rPr>
        <w:t>في قطاع غزة</w:t>
      </w:r>
      <w:r w:rsidRPr="00985649">
        <w:rPr>
          <w:rFonts w:cs="Simplified Arabic"/>
          <w:sz w:val="24"/>
          <w:szCs w:val="24"/>
          <w:lang w:bidi="ar-JO"/>
        </w:rPr>
        <w:t>.</w:t>
      </w:r>
      <w:r w:rsidRPr="00985649">
        <w:rPr>
          <w:rFonts w:cs="Simplified Arabic"/>
          <w:sz w:val="24"/>
          <w:szCs w:val="24"/>
          <w:rtl/>
          <w:lang w:bidi="ar-JO"/>
        </w:rPr>
        <w:t xml:space="preserve"> كما أظهرت النتائج أن معظم الإنتاج يتولد من </w:t>
      </w:r>
      <w:r w:rsidR="00005734" w:rsidRPr="00985649">
        <w:rPr>
          <w:rFonts w:cs="Simplified Arabic" w:hint="cs"/>
          <w:sz w:val="24"/>
          <w:szCs w:val="24"/>
          <w:rtl/>
          <w:lang w:bidi="ar-JO"/>
        </w:rPr>
        <w:t>مركبات نقل الركاب العمومية</w:t>
      </w:r>
      <w:r w:rsidRPr="00985649">
        <w:rPr>
          <w:rFonts w:cs="Simplified Arabic" w:hint="cs"/>
          <w:sz w:val="24"/>
          <w:szCs w:val="24"/>
          <w:rtl/>
        </w:rPr>
        <w:t xml:space="preserve">، </w:t>
      </w:r>
      <w:r w:rsidRPr="00985649">
        <w:rPr>
          <w:rFonts w:cs="Simplified Arabic"/>
          <w:sz w:val="24"/>
          <w:szCs w:val="24"/>
          <w:rtl/>
          <w:lang w:bidi="ar-JO"/>
        </w:rPr>
        <w:t xml:space="preserve">حيث بلغت نسبة إنتاج هذه </w:t>
      </w:r>
      <w:r w:rsidRPr="00FD1915">
        <w:rPr>
          <w:rFonts w:cs="Simplified Arabic"/>
          <w:sz w:val="24"/>
          <w:szCs w:val="24"/>
          <w:rtl/>
          <w:lang w:bidi="ar-JO"/>
        </w:rPr>
        <w:t xml:space="preserve">المركبات </w:t>
      </w:r>
      <w:r w:rsidR="009C279B" w:rsidRPr="00FD1915">
        <w:rPr>
          <w:rFonts w:cs="Simplified Arabic" w:hint="cs"/>
          <w:sz w:val="24"/>
          <w:szCs w:val="24"/>
          <w:rtl/>
          <w:lang w:bidi="ar-JO"/>
        </w:rPr>
        <w:t>9</w:t>
      </w:r>
      <w:r w:rsidR="006C010B" w:rsidRPr="00FD1915">
        <w:rPr>
          <w:rFonts w:cs="Simplified Arabic" w:hint="cs"/>
          <w:sz w:val="24"/>
          <w:szCs w:val="24"/>
          <w:rtl/>
          <w:lang w:bidi="ar-JO"/>
        </w:rPr>
        <w:t>5</w:t>
      </w:r>
      <w:r w:rsidRPr="00FD1915">
        <w:rPr>
          <w:rFonts w:cs="Simplified Arabic" w:hint="cs"/>
          <w:sz w:val="24"/>
          <w:szCs w:val="24"/>
          <w:rtl/>
          <w:lang w:bidi="ar-JO"/>
        </w:rPr>
        <w:t>.</w:t>
      </w:r>
      <w:r w:rsidR="006C010B" w:rsidRPr="00FD1915">
        <w:rPr>
          <w:rFonts w:cs="Simplified Arabic" w:hint="cs"/>
          <w:sz w:val="24"/>
          <w:szCs w:val="24"/>
          <w:rtl/>
          <w:lang w:bidi="ar-JO"/>
        </w:rPr>
        <w:t>3</w:t>
      </w:r>
      <w:r w:rsidRPr="00FD1915">
        <w:rPr>
          <w:rFonts w:cs="Simplified Arabic"/>
          <w:sz w:val="24"/>
          <w:szCs w:val="24"/>
          <w:rtl/>
          <w:lang w:bidi="ar-JO"/>
        </w:rPr>
        <w:t>% من إجمالي</w:t>
      </w:r>
      <w:r w:rsidRPr="00985649">
        <w:rPr>
          <w:rFonts w:cs="Simplified Arabic"/>
          <w:sz w:val="24"/>
          <w:szCs w:val="24"/>
          <w:rtl/>
          <w:lang w:bidi="ar-JO"/>
        </w:rPr>
        <w:t xml:space="preserve"> الإنتاج، ويليها </w:t>
      </w:r>
      <w:r w:rsidR="00CB26AF" w:rsidRPr="00985649">
        <w:rPr>
          <w:rFonts w:cs="Simplified Arabic"/>
          <w:sz w:val="24"/>
          <w:szCs w:val="24"/>
          <w:rtl/>
          <w:lang w:bidi="ar-JO"/>
        </w:rPr>
        <w:t>مركبات النقل البري للبضائع</w:t>
      </w:r>
      <w:r w:rsidRPr="00985649">
        <w:rPr>
          <w:rFonts w:cs="Simplified Arabic" w:hint="cs"/>
          <w:sz w:val="24"/>
          <w:szCs w:val="24"/>
          <w:rtl/>
          <w:lang w:bidi="ar-JO"/>
        </w:rPr>
        <w:t>، حيث</w:t>
      </w:r>
      <w:r w:rsidRPr="00985649">
        <w:rPr>
          <w:rFonts w:cs="Simplified Arabic"/>
          <w:sz w:val="24"/>
          <w:szCs w:val="24"/>
          <w:rtl/>
          <w:lang w:bidi="ar-JO"/>
        </w:rPr>
        <w:t xml:space="preserve"> </w:t>
      </w:r>
      <w:r w:rsidRPr="00985649">
        <w:rPr>
          <w:rFonts w:cs="Simplified Arabic" w:hint="cs"/>
          <w:sz w:val="24"/>
          <w:szCs w:val="24"/>
          <w:rtl/>
          <w:lang w:bidi="ar-JO"/>
        </w:rPr>
        <w:t>بلغت</w:t>
      </w:r>
      <w:r w:rsidRPr="00985649">
        <w:rPr>
          <w:rFonts w:cs="Simplified Arabic"/>
          <w:sz w:val="24"/>
          <w:szCs w:val="24"/>
          <w:rtl/>
          <w:lang w:bidi="ar-JO"/>
        </w:rPr>
        <w:t xml:space="preserve"> نسبة مساهمتها في </w:t>
      </w:r>
      <w:r w:rsidRPr="00FD1915">
        <w:rPr>
          <w:rFonts w:cs="Simplified Arabic"/>
          <w:sz w:val="24"/>
          <w:szCs w:val="24"/>
          <w:rtl/>
          <w:lang w:bidi="ar-JO"/>
        </w:rPr>
        <w:t xml:space="preserve">الإنتاج </w:t>
      </w:r>
      <w:r w:rsidR="006C010B" w:rsidRPr="00FD1915">
        <w:rPr>
          <w:rFonts w:cs="Simplified Arabic" w:hint="cs"/>
          <w:sz w:val="24"/>
          <w:szCs w:val="24"/>
          <w:rtl/>
          <w:lang w:bidi="ar-JO"/>
        </w:rPr>
        <w:t>2</w:t>
      </w:r>
      <w:r w:rsidRPr="00FD1915">
        <w:rPr>
          <w:rFonts w:cs="Simplified Arabic" w:hint="cs"/>
          <w:sz w:val="24"/>
          <w:szCs w:val="24"/>
          <w:rtl/>
          <w:lang w:bidi="ar-JO"/>
        </w:rPr>
        <w:t>.</w:t>
      </w:r>
      <w:r w:rsidR="006C010B" w:rsidRPr="00FD1915">
        <w:rPr>
          <w:rFonts w:cs="Simplified Arabic" w:hint="cs"/>
          <w:sz w:val="24"/>
          <w:szCs w:val="24"/>
          <w:rtl/>
          <w:lang w:bidi="ar-JO"/>
        </w:rPr>
        <w:t>5</w:t>
      </w:r>
      <w:r w:rsidRPr="00FD1915">
        <w:rPr>
          <w:rFonts w:cs="Simplified Arabic"/>
          <w:sz w:val="24"/>
          <w:szCs w:val="24"/>
          <w:rtl/>
          <w:lang w:bidi="ar-JO"/>
        </w:rPr>
        <w:t>%</w:t>
      </w:r>
      <w:r w:rsidRPr="00FD1915">
        <w:rPr>
          <w:rFonts w:cs="Simplified Arabic" w:hint="cs"/>
          <w:sz w:val="24"/>
          <w:szCs w:val="24"/>
          <w:rtl/>
          <w:lang w:bidi="ar-JO"/>
        </w:rPr>
        <w:t>،</w:t>
      </w:r>
      <w:r w:rsidRPr="00985649">
        <w:rPr>
          <w:rFonts w:cs="Simplified Arabic" w:hint="cs"/>
          <w:sz w:val="24"/>
          <w:szCs w:val="24"/>
          <w:rtl/>
          <w:lang w:bidi="ar-JO"/>
        </w:rPr>
        <w:t xml:space="preserve"> </w:t>
      </w:r>
      <w:proofErr w:type="spellStart"/>
      <w:r w:rsidRPr="00985649">
        <w:rPr>
          <w:rFonts w:cs="Simplified Arabic" w:hint="cs"/>
          <w:sz w:val="24"/>
          <w:szCs w:val="24"/>
          <w:rtl/>
          <w:lang w:bidi="ar-JO"/>
        </w:rPr>
        <w:t>اما</w:t>
      </w:r>
      <w:proofErr w:type="spellEnd"/>
      <w:r w:rsidRPr="00985649">
        <w:rPr>
          <w:rFonts w:cs="Simplified Arabic" w:hint="cs"/>
          <w:sz w:val="24"/>
          <w:szCs w:val="24"/>
          <w:rtl/>
          <w:lang w:bidi="ar-JO"/>
        </w:rPr>
        <w:t xml:space="preserve"> </w:t>
      </w:r>
      <w:r w:rsidRPr="00985649">
        <w:rPr>
          <w:rFonts w:cs="Simplified Arabic"/>
          <w:sz w:val="24"/>
          <w:szCs w:val="24"/>
          <w:rtl/>
          <w:lang w:bidi="ar-JO"/>
        </w:rPr>
        <w:t xml:space="preserve">مركبات </w:t>
      </w:r>
      <w:r w:rsidR="00005734" w:rsidRPr="00985649">
        <w:rPr>
          <w:rFonts w:cs="Simplified Arabic" w:hint="cs"/>
          <w:sz w:val="24"/>
          <w:szCs w:val="24"/>
          <w:rtl/>
          <w:lang w:bidi="ar-JO"/>
        </w:rPr>
        <w:t xml:space="preserve">نقل الركاب </w:t>
      </w:r>
      <w:r w:rsidR="00CB26AF" w:rsidRPr="00985649">
        <w:rPr>
          <w:rFonts w:cs="Simplified Arabic"/>
          <w:sz w:val="24"/>
          <w:szCs w:val="24"/>
          <w:rtl/>
          <w:lang w:bidi="ar-JO"/>
        </w:rPr>
        <w:t>الخصوصية</w:t>
      </w:r>
      <w:r w:rsidR="00CB26AF" w:rsidRPr="00985649">
        <w:rPr>
          <w:rFonts w:cs="Simplified Arabic" w:hint="cs"/>
          <w:sz w:val="24"/>
          <w:szCs w:val="24"/>
          <w:rtl/>
          <w:lang w:bidi="ar-JO"/>
        </w:rPr>
        <w:t xml:space="preserve"> </w:t>
      </w:r>
      <w:r w:rsidRPr="00985649">
        <w:rPr>
          <w:rFonts w:cs="Simplified Arabic" w:hint="cs"/>
          <w:sz w:val="24"/>
          <w:szCs w:val="24"/>
          <w:rtl/>
          <w:lang w:bidi="ar-JO"/>
        </w:rPr>
        <w:t>ف</w:t>
      </w:r>
      <w:r w:rsidRPr="00985649">
        <w:rPr>
          <w:rFonts w:cs="Simplified Arabic"/>
          <w:sz w:val="24"/>
          <w:szCs w:val="24"/>
          <w:rtl/>
          <w:lang w:bidi="ar-JO"/>
        </w:rPr>
        <w:t>بلغت نسبة الإنتا</w:t>
      </w:r>
      <w:r w:rsidRPr="00FD1915">
        <w:rPr>
          <w:rFonts w:cs="Simplified Arabic"/>
          <w:sz w:val="24"/>
          <w:szCs w:val="24"/>
          <w:rtl/>
          <w:lang w:bidi="ar-JO"/>
        </w:rPr>
        <w:t xml:space="preserve">ج لها </w:t>
      </w:r>
      <w:r w:rsidR="006C010B" w:rsidRPr="00FD1915">
        <w:rPr>
          <w:rFonts w:cs="Simplified Arabic" w:hint="cs"/>
          <w:sz w:val="24"/>
          <w:szCs w:val="24"/>
          <w:rtl/>
          <w:lang w:bidi="ar-JO"/>
        </w:rPr>
        <w:t>2</w:t>
      </w:r>
      <w:r w:rsidR="005B71B3" w:rsidRPr="00FD1915">
        <w:rPr>
          <w:rFonts w:cs="Simplified Arabic" w:hint="cs"/>
          <w:sz w:val="24"/>
          <w:szCs w:val="24"/>
          <w:rtl/>
          <w:lang w:bidi="ar-JO"/>
        </w:rPr>
        <w:t>.</w:t>
      </w:r>
      <w:r w:rsidR="006C010B" w:rsidRPr="00FD1915">
        <w:rPr>
          <w:rFonts w:cs="Simplified Arabic" w:hint="cs"/>
          <w:sz w:val="24"/>
          <w:szCs w:val="24"/>
          <w:rtl/>
          <w:lang w:bidi="ar-JO"/>
        </w:rPr>
        <w:t>2</w:t>
      </w:r>
      <w:r w:rsidRPr="00985649">
        <w:rPr>
          <w:rFonts w:cs="Simplified Arabic"/>
          <w:sz w:val="24"/>
          <w:szCs w:val="24"/>
          <w:rtl/>
          <w:lang w:bidi="ar-JO"/>
        </w:rPr>
        <w:t>%</w:t>
      </w:r>
      <w:r w:rsidRPr="00985649">
        <w:rPr>
          <w:rFonts w:cs="Simplified Arabic" w:hint="cs"/>
          <w:sz w:val="24"/>
          <w:szCs w:val="24"/>
          <w:rtl/>
          <w:lang w:bidi="ar-JO"/>
        </w:rPr>
        <w:t>.</w:t>
      </w:r>
      <w:r w:rsidR="00005734" w:rsidRPr="00985649">
        <w:rPr>
          <w:rFonts w:cs="Simplified Arabic" w:hint="cs"/>
          <w:sz w:val="24"/>
          <w:szCs w:val="24"/>
          <w:rtl/>
          <w:lang w:bidi="ar-JO"/>
        </w:rPr>
        <w:t xml:space="preserve">  </w:t>
      </w:r>
      <w:r w:rsidR="00005734" w:rsidRPr="00985649">
        <w:rPr>
          <w:rFonts w:cs="Simplified Arabic" w:hint="cs"/>
          <w:sz w:val="24"/>
          <w:szCs w:val="24"/>
          <w:rtl/>
        </w:rPr>
        <w:t>( انظر/ ي جدول 1).</w:t>
      </w:r>
    </w:p>
    <w:p w:rsidR="00AD6A6C" w:rsidRPr="00DE22B2" w:rsidRDefault="00AD6A6C" w:rsidP="00AD6A6C">
      <w:pPr>
        <w:tabs>
          <w:tab w:val="left" w:pos="1700"/>
        </w:tabs>
        <w:ind w:left="-1"/>
        <w:jc w:val="center"/>
        <w:rPr>
          <w:rFonts w:cs="Simplified Arabic"/>
          <w:b/>
          <w:bCs/>
          <w:lang w:bidi="ar-JO"/>
        </w:rPr>
      </w:pPr>
    </w:p>
    <w:p w:rsidR="00AD6A6C" w:rsidRPr="00985649" w:rsidRDefault="00AD6A6C" w:rsidP="00414B32">
      <w:pPr>
        <w:tabs>
          <w:tab w:val="left" w:pos="1700"/>
        </w:tabs>
        <w:ind w:left="-1"/>
        <w:jc w:val="center"/>
        <w:rPr>
          <w:rFonts w:cs="Simplified Arabic"/>
          <w:b/>
          <w:bCs/>
          <w:sz w:val="22"/>
          <w:szCs w:val="22"/>
          <w:lang w:bidi="ar-JO"/>
        </w:rPr>
      </w:pPr>
      <w:r w:rsidRPr="00985649">
        <w:rPr>
          <w:rFonts w:cs="Simplified Arabic"/>
          <w:b/>
          <w:bCs/>
          <w:sz w:val="22"/>
          <w:szCs w:val="22"/>
          <w:rtl/>
          <w:lang w:bidi="ar-JO"/>
        </w:rPr>
        <w:t xml:space="preserve">التوزيع النسبي للإنتاج في قطاع النقل </w:t>
      </w:r>
      <w:r w:rsidRPr="00985649">
        <w:rPr>
          <w:rFonts w:cs="Simplified Arabic"/>
          <w:b/>
          <w:bCs/>
          <w:sz w:val="22"/>
          <w:szCs w:val="22"/>
          <w:rtl/>
        </w:rPr>
        <w:t>خارج المنشآت</w:t>
      </w:r>
      <w:r w:rsidRPr="00985649">
        <w:rPr>
          <w:rFonts w:cs="Simplified Arabic"/>
          <w:b/>
          <w:bCs/>
          <w:sz w:val="22"/>
          <w:szCs w:val="22"/>
          <w:rtl/>
          <w:lang w:bidi="ar-JO"/>
        </w:rPr>
        <w:t xml:space="preserve"> في </w:t>
      </w:r>
      <w:r w:rsidRPr="00985649">
        <w:rPr>
          <w:rFonts w:cs="Simplified Arabic" w:hint="cs"/>
          <w:bCs/>
          <w:sz w:val="24"/>
          <w:szCs w:val="24"/>
          <w:rtl/>
          <w:lang w:bidi="ar-JO"/>
        </w:rPr>
        <w:t>فلسطين</w:t>
      </w:r>
      <w:r w:rsidRPr="00985649">
        <w:rPr>
          <w:rFonts w:cs="Simplified Arabic"/>
          <w:sz w:val="24"/>
          <w:szCs w:val="24"/>
          <w:rtl/>
          <w:lang w:bidi="ar-JO"/>
        </w:rPr>
        <w:t xml:space="preserve"> </w:t>
      </w:r>
      <w:r w:rsidRPr="00985649">
        <w:rPr>
          <w:rFonts w:cs="Simplified Arabic"/>
          <w:b/>
          <w:bCs/>
          <w:sz w:val="22"/>
          <w:szCs w:val="22"/>
          <w:rtl/>
          <w:lang w:bidi="ar-JO"/>
        </w:rPr>
        <w:t>حسب نوع النقل</w:t>
      </w:r>
      <w:r w:rsidRPr="00985649">
        <w:rPr>
          <w:rFonts w:cs="Simplified Arabic"/>
          <w:b/>
          <w:bCs/>
          <w:sz w:val="22"/>
          <w:szCs w:val="22"/>
          <w:rtl/>
        </w:rPr>
        <w:t>،</w:t>
      </w:r>
      <w:r w:rsidRPr="00985649">
        <w:rPr>
          <w:rFonts w:cs="Simplified Arabic"/>
          <w:b/>
          <w:bCs/>
          <w:sz w:val="22"/>
          <w:szCs w:val="22"/>
          <w:rtl/>
          <w:lang w:bidi="ar-JO"/>
        </w:rPr>
        <w:t xml:space="preserve"> </w:t>
      </w:r>
      <w:r w:rsidR="00414B32">
        <w:rPr>
          <w:rFonts w:cs="Simplified Arabic" w:hint="cs"/>
          <w:b/>
          <w:bCs/>
          <w:sz w:val="22"/>
          <w:szCs w:val="22"/>
          <w:rtl/>
        </w:rPr>
        <w:t>2019</w:t>
      </w:r>
    </w:p>
    <w:tbl>
      <w:tblPr>
        <w:tblStyle w:val="TableGrid"/>
        <w:bidiVisual/>
        <w:tblW w:w="0" w:type="auto"/>
        <w:jc w:val="center"/>
        <w:tblInd w:w="27" w:type="dxa"/>
        <w:tblLook w:val="04A0"/>
      </w:tblPr>
      <w:tblGrid>
        <w:gridCol w:w="8249"/>
      </w:tblGrid>
      <w:tr w:rsidR="00AD6A6C" w:rsidRPr="00985649" w:rsidTr="004A5A11">
        <w:trPr>
          <w:trHeight w:val="3421"/>
          <w:jc w:val="center"/>
        </w:trPr>
        <w:tc>
          <w:tcPr>
            <w:tcW w:w="8249" w:type="dxa"/>
            <w:vAlign w:val="center"/>
          </w:tcPr>
          <w:p w:rsidR="00AD6A6C" w:rsidRPr="00985649" w:rsidRDefault="00AD6A6C" w:rsidP="00841630">
            <w:pPr>
              <w:jc w:val="center"/>
              <w:rPr>
                <w:rFonts w:cs="Simplified Arabic"/>
                <w:sz w:val="24"/>
                <w:szCs w:val="24"/>
                <w:rtl/>
                <w:lang w:bidi="ar-JO"/>
              </w:rPr>
            </w:pPr>
            <w:r w:rsidRPr="00985649">
              <w:rPr>
                <w:rFonts w:cs="Simplified Arabic"/>
                <w:noProof/>
                <w:sz w:val="24"/>
                <w:szCs w:val="24"/>
                <w:rtl/>
              </w:rPr>
              <w:drawing>
                <wp:inline distT="0" distB="0" distL="0" distR="0">
                  <wp:extent cx="5095875" cy="2085975"/>
                  <wp:effectExtent l="0" t="0" r="0" b="0"/>
                  <wp:docPr id="12"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AD6A6C" w:rsidRPr="00985649" w:rsidRDefault="00AD6A6C" w:rsidP="00763142">
      <w:pPr>
        <w:ind w:left="-1"/>
        <w:jc w:val="mediumKashida"/>
        <w:rPr>
          <w:rFonts w:cs="Simplified Arabic"/>
          <w:b/>
          <w:bCs/>
          <w:sz w:val="24"/>
          <w:szCs w:val="24"/>
          <w:rtl/>
          <w:lang w:bidi="ar-JO"/>
        </w:rPr>
      </w:pPr>
      <w:r w:rsidRPr="00985649">
        <w:rPr>
          <w:rFonts w:cs="Simplified Arabic"/>
          <w:b/>
          <w:bCs/>
          <w:sz w:val="24"/>
          <w:szCs w:val="24"/>
          <w:rtl/>
          <w:lang w:bidi="ar-JO"/>
        </w:rPr>
        <w:lastRenderedPageBreak/>
        <w:t>5.</w:t>
      </w:r>
      <w:r w:rsidRPr="00985649">
        <w:rPr>
          <w:rFonts w:cs="Simplified Arabic" w:hint="cs"/>
          <w:b/>
          <w:bCs/>
          <w:sz w:val="24"/>
          <w:szCs w:val="24"/>
          <w:rtl/>
          <w:lang w:bidi="ar-JO"/>
        </w:rPr>
        <w:t>2</w:t>
      </w:r>
      <w:r w:rsidRPr="00985649">
        <w:rPr>
          <w:rFonts w:cs="Simplified Arabic"/>
          <w:b/>
          <w:bCs/>
          <w:sz w:val="24"/>
          <w:szCs w:val="24"/>
          <w:rtl/>
          <w:lang w:bidi="ar-JO"/>
        </w:rPr>
        <w:t xml:space="preserve"> الاستهلاك الوسيط</w:t>
      </w:r>
    </w:p>
    <w:p w:rsidR="00AD6A6C" w:rsidRPr="00985649" w:rsidRDefault="00AD6A6C" w:rsidP="001C17A7">
      <w:pPr>
        <w:ind w:left="-1"/>
        <w:jc w:val="both"/>
        <w:rPr>
          <w:rFonts w:cs="Simplified Arabic"/>
          <w:sz w:val="24"/>
          <w:szCs w:val="24"/>
          <w:rtl/>
          <w:lang w:bidi="ar-JO"/>
        </w:rPr>
      </w:pPr>
      <w:r w:rsidRPr="00985649">
        <w:rPr>
          <w:rFonts w:cs="Simplified Arabic"/>
          <w:sz w:val="24"/>
          <w:szCs w:val="24"/>
          <w:rtl/>
          <w:lang w:bidi="ar-JO"/>
        </w:rPr>
        <w:t xml:space="preserve">أشارت </w:t>
      </w:r>
      <w:r w:rsidRPr="00BA00AC">
        <w:rPr>
          <w:rFonts w:cs="Simplified Arabic"/>
          <w:sz w:val="24"/>
          <w:szCs w:val="24"/>
          <w:rtl/>
          <w:lang w:bidi="ar-JO"/>
        </w:rPr>
        <w:t>النتائج إلى أن قيمة الاستهلاك الوسيط</w:t>
      </w:r>
      <w:r w:rsidR="00503630" w:rsidRPr="00BA00AC">
        <w:rPr>
          <w:rFonts w:cs="Simplified Arabic" w:hint="cs"/>
          <w:sz w:val="24"/>
          <w:szCs w:val="24"/>
          <w:rtl/>
          <w:lang w:bidi="ar-JO"/>
        </w:rPr>
        <w:t xml:space="preserve"> لقطاع النقل خارج </w:t>
      </w:r>
      <w:r w:rsidR="00503630" w:rsidRPr="00BA00AC">
        <w:rPr>
          <w:rFonts w:cs="Simplified Arabic"/>
          <w:sz w:val="24"/>
          <w:szCs w:val="24"/>
          <w:rtl/>
          <w:lang w:bidi="ar-JO"/>
        </w:rPr>
        <w:t>المنشآت</w:t>
      </w:r>
      <w:r w:rsidR="00E220EE" w:rsidRPr="00BA00AC">
        <w:rPr>
          <w:rFonts w:cs="Simplified Arabic" w:hint="cs"/>
          <w:sz w:val="24"/>
          <w:szCs w:val="24"/>
          <w:rtl/>
        </w:rPr>
        <w:t xml:space="preserve"> في فلسطين</w:t>
      </w:r>
      <w:r w:rsidRPr="00BA00AC">
        <w:rPr>
          <w:rFonts w:cs="Simplified Arabic"/>
          <w:sz w:val="24"/>
          <w:szCs w:val="24"/>
          <w:rtl/>
          <w:lang w:bidi="ar-JO"/>
        </w:rPr>
        <w:t xml:space="preserve"> بلغت </w:t>
      </w:r>
      <w:r w:rsidRPr="00BA00AC">
        <w:rPr>
          <w:rFonts w:cs="Simplified Arabic" w:hint="cs"/>
          <w:sz w:val="24"/>
          <w:szCs w:val="24"/>
          <w:rtl/>
          <w:lang w:bidi="ar-JO"/>
        </w:rPr>
        <w:t>1</w:t>
      </w:r>
      <w:r w:rsidR="00FF762E" w:rsidRPr="00BA00AC">
        <w:rPr>
          <w:rFonts w:cs="Simplified Arabic" w:hint="cs"/>
          <w:sz w:val="24"/>
          <w:szCs w:val="24"/>
          <w:rtl/>
          <w:lang w:bidi="ar-JO"/>
        </w:rPr>
        <w:t>2</w:t>
      </w:r>
      <w:r w:rsidR="00BA00AC" w:rsidRPr="00BA00AC">
        <w:rPr>
          <w:rFonts w:cs="Simplified Arabic" w:hint="cs"/>
          <w:sz w:val="24"/>
          <w:szCs w:val="24"/>
          <w:rtl/>
        </w:rPr>
        <w:t>3</w:t>
      </w:r>
      <w:r w:rsidRPr="00BA00AC">
        <w:rPr>
          <w:rFonts w:cs="Simplified Arabic"/>
          <w:sz w:val="24"/>
          <w:szCs w:val="24"/>
          <w:rtl/>
          <w:lang w:bidi="ar-JO"/>
        </w:rPr>
        <w:t>.</w:t>
      </w:r>
      <w:r w:rsidR="001C17A7">
        <w:rPr>
          <w:rFonts w:cs="Simplified Arabic" w:hint="cs"/>
          <w:sz w:val="24"/>
          <w:szCs w:val="24"/>
          <w:rtl/>
          <w:lang w:bidi="ar-JO"/>
        </w:rPr>
        <w:t>5</w:t>
      </w:r>
      <w:r w:rsidRPr="00BA00AC">
        <w:rPr>
          <w:rFonts w:cs="Simplified Arabic"/>
          <w:sz w:val="24"/>
          <w:szCs w:val="24"/>
          <w:rtl/>
          <w:lang w:bidi="ar-JO"/>
        </w:rPr>
        <w:t xml:space="preserve"> مليون دولار أمريكي موزعة على أنشطة النقل</w:t>
      </w:r>
      <w:r w:rsidRPr="00BA00AC">
        <w:rPr>
          <w:rFonts w:cs="Simplified Arabic" w:hint="cs"/>
          <w:sz w:val="24"/>
          <w:szCs w:val="24"/>
          <w:rtl/>
          <w:lang w:bidi="ar-JO"/>
        </w:rPr>
        <w:t>،</w:t>
      </w:r>
      <w:r w:rsidRPr="00BA00AC">
        <w:rPr>
          <w:rFonts w:cs="Simplified Arabic"/>
          <w:sz w:val="24"/>
          <w:szCs w:val="24"/>
          <w:rtl/>
          <w:lang w:bidi="ar-JO"/>
        </w:rPr>
        <w:t xml:space="preserve"> منها </w:t>
      </w:r>
      <w:r w:rsidRPr="00BA00AC">
        <w:rPr>
          <w:rFonts w:cs="Simplified Arabic" w:hint="cs"/>
          <w:sz w:val="24"/>
          <w:szCs w:val="24"/>
          <w:rtl/>
          <w:lang w:bidi="ar-JO"/>
        </w:rPr>
        <w:t>1</w:t>
      </w:r>
      <w:r w:rsidR="00BA00AC" w:rsidRPr="00BA00AC">
        <w:rPr>
          <w:rFonts w:cs="Simplified Arabic" w:hint="cs"/>
          <w:sz w:val="24"/>
          <w:szCs w:val="24"/>
          <w:rtl/>
          <w:lang w:bidi="ar-JO"/>
        </w:rPr>
        <w:t>06</w:t>
      </w:r>
      <w:r w:rsidRPr="00BA00AC">
        <w:rPr>
          <w:rFonts w:cs="Simplified Arabic" w:hint="cs"/>
          <w:sz w:val="24"/>
          <w:szCs w:val="24"/>
          <w:rtl/>
          <w:lang w:bidi="ar-JO"/>
        </w:rPr>
        <w:t>.</w:t>
      </w:r>
      <w:r w:rsidR="00BA00AC" w:rsidRPr="00BA00AC">
        <w:rPr>
          <w:rFonts w:cs="Simplified Arabic" w:hint="cs"/>
          <w:sz w:val="24"/>
          <w:szCs w:val="24"/>
          <w:rtl/>
          <w:lang w:bidi="ar-JO"/>
        </w:rPr>
        <w:t>6</w:t>
      </w:r>
      <w:r w:rsidRPr="00BA00AC">
        <w:rPr>
          <w:rFonts w:cs="Simplified Arabic"/>
          <w:sz w:val="24"/>
          <w:szCs w:val="24"/>
          <w:rtl/>
          <w:lang w:bidi="ar-JO"/>
        </w:rPr>
        <w:t xml:space="preserve"> مليون دولار أمريكي في الضفة الغربية و</w:t>
      </w:r>
      <w:r w:rsidR="00BA00AC" w:rsidRPr="00BA00AC">
        <w:rPr>
          <w:rFonts w:cs="Simplified Arabic" w:hint="cs"/>
          <w:sz w:val="24"/>
          <w:szCs w:val="24"/>
          <w:rtl/>
          <w:lang w:bidi="ar-JO"/>
        </w:rPr>
        <w:t>16</w:t>
      </w:r>
      <w:r w:rsidRPr="00BA00AC">
        <w:rPr>
          <w:rFonts w:cs="Simplified Arabic" w:hint="cs"/>
          <w:sz w:val="24"/>
          <w:szCs w:val="24"/>
          <w:rtl/>
          <w:lang w:bidi="ar-JO"/>
        </w:rPr>
        <w:t>.</w:t>
      </w:r>
      <w:r w:rsidR="001C17A7">
        <w:rPr>
          <w:rFonts w:cs="Simplified Arabic" w:hint="cs"/>
          <w:sz w:val="24"/>
          <w:szCs w:val="24"/>
          <w:rtl/>
          <w:lang w:bidi="ar-JO"/>
        </w:rPr>
        <w:t>9</w:t>
      </w:r>
      <w:r w:rsidRPr="00BA00AC">
        <w:rPr>
          <w:rFonts w:cs="Simplified Arabic"/>
          <w:sz w:val="24"/>
          <w:szCs w:val="24"/>
          <w:rtl/>
          <w:lang w:bidi="ar-JO"/>
        </w:rPr>
        <w:t xml:space="preserve"> مليون دولار أمريكي في قطاع غزة</w:t>
      </w:r>
      <w:r w:rsidRPr="00BA00AC">
        <w:rPr>
          <w:rFonts w:cs="Simplified Arabic" w:hint="cs"/>
          <w:sz w:val="24"/>
          <w:szCs w:val="24"/>
          <w:rtl/>
          <w:lang w:bidi="ar-JO"/>
        </w:rPr>
        <w:t>.</w:t>
      </w:r>
      <w:r w:rsidRPr="00BA00AC">
        <w:rPr>
          <w:rFonts w:cs="Simplified Arabic"/>
          <w:sz w:val="24"/>
          <w:szCs w:val="24"/>
          <w:rtl/>
          <w:lang w:bidi="ar-JO"/>
        </w:rPr>
        <w:t xml:space="preserve"> </w:t>
      </w:r>
      <w:r w:rsidRPr="00BA00AC">
        <w:rPr>
          <w:rFonts w:cs="Simplified Arabic" w:hint="cs"/>
          <w:sz w:val="24"/>
          <w:szCs w:val="24"/>
          <w:rtl/>
        </w:rPr>
        <w:t xml:space="preserve">ساهمت </w:t>
      </w:r>
      <w:r w:rsidR="00503630" w:rsidRPr="00BA00AC">
        <w:rPr>
          <w:rFonts w:cs="Simplified Arabic" w:hint="cs"/>
          <w:sz w:val="24"/>
          <w:szCs w:val="24"/>
          <w:rtl/>
        </w:rPr>
        <w:t xml:space="preserve">مركبات نقل الركاب العمومية </w:t>
      </w:r>
      <w:r w:rsidRPr="00BA00AC">
        <w:rPr>
          <w:rFonts w:cs="Simplified Arabic" w:hint="cs"/>
          <w:sz w:val="24"/>
          <w:szCs w:val="24"/>
          <w:rtl/>
          <w:lang w:bidi="ar-JO"/>
        </w:rPr>
        <w:t>بنسبة 9</w:t>
      </w:r>
      <w:r w:rsidR="00925D75" w:rsidRPr="00BA00AC">
        <w:rPr>
          <w:rFonts w:cs="Simplified Arabic" w:hint="cs"/>
          <w:sz w:val="24"/>
          <w:szCs w:val="24"/>
          <w:rtl/>
          <w:lang w:bidi="ar-JO"/>
        </w:rPr>
        <w:t>5</w:t>
      </w:r>
      <w:r w:rsidRPr="00BA00AC">
        <w:rPr>
          <w:rFonts w:cs="Simplified Arabic" w:hint="cs"/>
          <w:sz w:val="24"/>
          <w:szCs w:val="24"/>
          <w:rtl/>
          <w:lang w:bidi="ar-JO"/>
        </w:rPr>
        <w:t>.</w:t>
      </w:r>
      <w:r w:rsidR="00BA00AC" w:rsidRPr="00BA00AC">
        <w:rPr>
          <w:rFonts w:cs="Simplified Arabic" w:hint="cs"/>
          <w:sz w:val="24"/>
          <w:szCs w:val="24"/>
          <w:rtl/>
        </w:rPr>
        <w:t>6</w:t>
      </w:r>
      <w:r w:rsidRPr="00BA00AC">
        <w:rPr>
          <w:rFonts w:cs="Simplified Arabic"/>
          <w:sz w:val="24"/>
          <w:szCs w:val="24"/>
          <w:rtl/>
          <w:lang w:bidi="ar-JO"/>
        </w:rPr>
        <w:t xml:space="preserve">% </w:t>
      </w:r>
      <w:r w:rsidRPr="00BA00AC">
        <w:rPr>
          <w:rFonts w:cs="Simplified Arabic" w:hint="cs"/>
          <w:sz w:val="24"/>
          <w:szCs w:val="24"/>
          <w:rtl/>
          <w:lang w:bidi="ar-JO"/>
        </w:rPr>
        <w:t xml:space="preserve">من </w:t>
      </w:r>
      <w:r w:rsidRPr="00BA00AC">
        <w:rPr>
          <w:rFonts w:cs="Simplified Arabic"/>
          <w:sz w:val="24"/>
          <w:szCs w:val="24"/>
          <w:rtl/>
          <w:lang w:bidi="ar-JO"/>
        </w:rPr>
        <w:t>الاستهلاك الوسيط</w:t>
      </w:r>
      <w:r w:rsidRPr="00BA00AC">
        <w:rPr>
          <w:rFonts w:cs="Simplified Arabic" w:hint="cs"/>
          <w:sz w:val="24"/>
          <w:szCs w:val="24"/>
          <w:rtl/>
          <w:lang w:bidi="ar-JO"/>
        </w:rPr>
        <w:t xml:space="preserve">، يليها </w:t>
      </w:r>
      <w:r w:rsidR="00BA00AC" w:rsidRPr="00BA00AC">
        <w:rPr>
          <w:rFonts w:cs="Simplified Arabic" w:hint="cs"/>
          <w:sz w:val="24"/>
          <w:szCs w:val="24"/>
          <w:rtl/>
        </w:rPr>
        <w:t>مركبات نقل الركاب</w:t>
      </w:r>
      <w:r w:rsidR="00BA00AC" w:rsidRPr="00BA00AC">
        <w:rPr>
          <w:rFonts w:cs="Simplified Arabic"/>
          <w:sz w:val="24"/>
          <w:szCs w:val="24"/>
          <w:rtl/>
          <w:lang w:bidi="ar-JO"/>
        </w:rPr>
        <w:t xml:space="preserve"> الخصوصية </w:t>
      </w:r>
      <w:r w:rsidRPr="00BA00AC">
        <w:rPr>
          <w:rFonts w:cs="Simplified Arabic" w:hint="cs"/>
          <w:sz w:val="24"/>
          <w:szCs w:val="24"/>
          <w:rtl/>
          <w:lang w:bidi="ar-JO"/>
        </w:rPr>
        <w:t>حيث بلغت</w:t>
      </w:r>
      <w:r w:rsidRPr="00BA00AC">
        <w:rPr>
          <w:rFonts w:cs="Simplified Arabic"/>
          <w:sz w:val="24"/>
          <w:szCs w:val="24"/>
          <w:rtl/>
          <w:lang w:bidi="ar-JO"/>
        </w:rPr>
        <w:t xml:space="preserve"> </w:t>
      </w:r>
      <w:r w:rsidRPr="00BA00AC">
        <w:rPr>
          <w:rFonts w:cs="Simplified Arabic" w:hint="cs"/>
          <w:sz w:val="24"/>
          <w:szCs w:val="24"/>
          <w:rtl/>
          <w:lang w:bidi="ar-JO"/>
        </w:rPr>
        <w:t xml:space="preserve">نسبة </w:t>
      </w:r>
      <w:r w:rsidRPr="00BA00AC">
        <w:rPr>
          <w:rFonts w:cs="Simplified Arabic"/>
          <w:sz w:val="24"/>
          <w:szCs w:val="24"/>
          <w:rtl/>
          <w:lang w:bidi="ar-JO"/>
        </w:rPr>
        <w:t>مساهمته</w:t>
      </w:r>
      <w:r w:rsidRPr="00BA00AC">
        <w:rPr>
          <w:rFonts w:cs="Simplified Arabic" w:hint="cs"/>
          <w:sz w:val="24"/>
          <w:szCs w:val="24"/>
          <w:rtl/>
          <w:lang w:bidi="ar-JO"/>
        </w:rPr>
        <w:t>ا</w:t>
      </w:r>
      <w:r w:rsidRPr="00BA00AC">
        <w:rPr>
          <w:rFonts w:cs="Simplified Arabic"/>
          <w:sz w:val="24"/>
          <w:szCs w:val="24"/>
          <w:rtl/>
          <w:lang w:bidi="ar-JO"/>
        </w:rPr>
        <w:t xml:space="preserve"> </w:t>
      </w:r>
      <w:r w:rsidR="00925D75" w:rsidRPr="00BA00AC">
        <w:rPr>
          <w:rFonts w:cs="Simplified Arabic" w:hint="cs"/>
          <w:sz w:val="24"/>
          <w:szCs w:val="24"/>
          <w:rtl/>
          <w:lang w:bidi="ar-JO"/>
        </w:rPr>
        <w:t>2</w:t>
      </w:r>
      <w:r w:rsidRPr="00BA00AC">
        <w:rPr>
          <w:rFonts w:cs="Simplified Arabic" w:hint="cs"/>
          <w:sz w:val="24"/>
          <w:szCs w:val="24"/>
          <w:rtl/>
          <w:lang w:bidi="ar-JO"/>
        </w:rPr>
        <w:t>.</w:t>
      </w:r>
      <w:r w:rsidR="00BA00AC" w:rsidRPr="00BA00AC">
        <w:rPr>
          <w:rFonts w:cs="Simplified Arabic" w:hint="cs"/>
          <w:sz w:val="24"/>
          <w:szCs w:val="24"/>
          <w:rtl/>
          <w:lang w:bidi="ar-JO"/>
        </w:rPr>
        <w:t>5</w:t>
      </w:r>
      <w:r w:rsidRPr="00BA00AC">
        <w:rPr>
          <w:rFonts w:cs="Simplified Arabic"/>
          <w:sz w:val="24"/>
          <w:szCs w:val="24"/>
          <w:rtl/>
          <w:lang w:bidi="ar-JO"/>
        </w:rPr>
        <w:t>%، أما</w:t>
      </w:r>
      <w:r w:rsidR="00FF762E" w:rsidRPr="00BA00AC">
        <w:rPr>
          <w:rFonts w:cs="Simplified Arabic" w:hint="cs"/>
          <w:sz w:val="24"/>
          <w:szCs w:val="24"/>
          <w:rtl/>
        </w:rPr>
        <w:t xml:space="preserve"> مركبات </w:t>
      </w:r>
      <w:r w:rsidR="00BA00AC" w:rsidRPr="00BA00AC">
        <w:rPr>
          <w:rFonts w:cs="Simplified Arabic" w:hint="cs"/>
          <w:sz w:val="24"/>
          <w:szCs w:val="24"/>
          <w:rtl/>
        </w:rPr>
        <w:t>النقل البري للبضائع</w:t>
      </w:r>
      <w:r w:rsidRPr="00BA00AC">
        <w:rPr>
          <w:rFonts w:cs="Simplified Arabic"/>
          <w:sz w:val="24"/>
          <w:szCs w:val="24"/>
          <w:rtl/>
          <w:lang w:bidi="ar-JO"/>
        </w:rPr>
        <w:t xml:space="preserve"> </w:t>
      </w:r>
      <w:r w:rsidRPr="00BA00AC">
        <w:rPr>
          <w:rFonts w:cs="Simplified Arabic" w:hint="cs"/>
          <w:sz w:val="24"/>
          <w:szCs w:val="24"/>
          <w:rtl/>
          <w:lang w:bidi="ar-JO"/>
        </w:rPr>
        <w:t>فبلغت مساهمته</w:t>
      </w:r>
      <w:r w:rsidR="00FF762E" w:rsidRPr="00BA00AC">
        <w:rPr>
          <w:rFonts w:cs="Simplified Arabic" w:hint="cs"/>
          <w:sz w:val="24"/>
          <w:szCs w:val="24"/>
          <w:rtl/>
          <w:lang w:bidi="ar-JO"/>
        </w:rPr>
        <w:t>ا</w:t>
      </w:r>
      <w:r w:rsidRPr="00BA00AC">
        <w:rPr>
          <w:rFonts w:cs="Simplified Arabic"/>
          <w:sz w:val="24"/>
          <w:szCs w:val="24"/>
          <w:rtl/>
          <w:lang w:bidi="ar-JO"/>
        </w:rPr>
        <w:t xml:space="preserve"> </w:t>
      </w:r>
      <w:r w:rsidR="00BA00AC" w:rsidRPr="00BA00AC">
        <w:rPr>
          <w:rFonts w:cs="Simplified Arabic" w:hint="cs"/>
          <w:sz w:val="24"/>
          <w:szCs w:val="24"/>
          <w:rtl/>
          <w:lang w:bidi="ar-JO"/>
        </w:rPr>
        <w:t>1</w:t>
      </w:r>
      <w:r w:rsidRPr="00BA00AC">
        <w:rPr>
          <w:rFonts w:cs="Simplified Arabic" w:hint="cs"/>
          <w:sz w:val="24"/>
          <w:szCs w:val="24"/>
          <w:rtl/>
          <w:lang w:bidi="ar-JO"/>
        </w:rPr>
        <w:t>.</w:t>
      </w:r>
      <w:r w:rsidR="00BA00AC" w:rsidRPr="00BA00AC">
        <w:rPr>
          <w:rFonts w:cs="Simplified Arabic" w:hint="cs"/>
          <w:sz w:val="24"/>
          <w:szCs w:val="24"/>
          <w:rtl/>
          <w:lang w:bidi="ar-JO"/>
        </w:rPr>
        <w:t>9</w:t>
      </w:r>
      <w:r w:rsidR="00FF4CE6" w:rsidRPr="00BA00AC">
        <w:rPr>
          <w:rFonts w:cs="Simplified Arabic"/>
          <w:sz w:val="24"/>
          <w:szCs w:val="24"/>
          <w:rtl/>
          <w:lang w:bidi="ar-JO"/>
        </w:rPr>
        <w:t>%.</w:t>
      </w:r>
      <w:r w:rsidR="00FF762E" w:rsidRPr="00BA00AC">
        <w:rPr>
          <w:rFonts w:cs="Simplified Arabic" w:hint="cs"/>
          <w:sz w:val="24"/>
          <w:szCs w:val="24"/>
          <w:rtl/>
          <w:lang w:bidi="ar-JO"/>
        </w:rPr>
        <w:t xml:space="preserve"> </w:t>
      </w:r>
      <w:r w:rsidR="00FF4CE6" w:rsidRPr="00BA00AC">
        <w:rPr>
          <w:rFonts w:cs="Simplified Arabic" w:hint="cs"/>
          <w:sz w:val="24"/>
          <w:szCs w:val="24"/>
          <w:rtl/>
        </w:rPr>
        <w:t>( انظر/ ي</w:t>
      </w:r>
      <w:r w:rsidR="00FF4CE6" w:rsidRPr="00985649">
        <w:rPr>
          <w:rFonts w:cs="Simplified Arabic" w:hint="cs"/>
          <w:sz w:val="24"/>
          <w:szCs w:val="24"/>
          <w:rtl/>
        </w:rPr>
        <w:t xml:space="preserve"> جدول 1).</w:t>
      </w:r>
    </w:p>
    <w:p w:rsidR="00AD6A6C" w:rsidRPr="00985649" w:rsidRDefault="00AD6A6C" w:rsidP="00AD6A6C">
      <w:pPr>
        <w:tabs>
          <w:tab w:val="left" w:pos="1700"/>
        </w:tabs>
        <w:jc w:val="lowKashida"/>
        <w:rPr>
          <w:rFonts w:cs="Simplified Arabic"/>
          <w:b/>
          <w:bCs/>
          <w:sz w:val="18"/>
          <w:szCs w:val="18"/>
          <w:rtl/>
          <w:lang w:bidi="ar-JO"/>
        </w:rPr>
      </w:pPr>
      <w:r w:rsidRPr="00985649">
        <w:rPr>
          <w:rFonts w:cs="Simplified Arabic"/>
          <w:b/>
          <w:bCs/>
          <w:rtl/>
          <w:lang w:bidi="ar-JO"/>
        </w:rPr>
        <w:t xml:space="preserve">                 </w:t>
      </w:r>
    </w:p>
    <w:p w:rsidR="00AD6A6C" w:rsidRPr="00985649" w:rsidRDefault="00AD6A6C" w:rsidP="00BD0FA6">
      <w:pPr>
        <w:tabs>
          <w:tab w:val="left" w:pos="1700"/>
        </w:tabs>
        <w:jc w:val="center"/>
        <w:rPr>
          <w:rFonts w:cs="Simplified Arabic"/>
          <w:b/>
          <w:bCs/>
          <w:sz w:val="22"/>
          <w:szCs w:val="22"/>
          <w:lang w:bidi="ar-JO"/>
        </w:rPr>
      </w:pPr>
      <w:r w:rsidRPr="00985649">
        <w:rPr>
          <w:rFonts w:cs="Simplified Arabic"/>
          <w:b/>
          <w:bCs/>
          <w:sz w:val="22"/>
          <w:szCs w:val="22"/>
          <w:rtl/>
          <w:lang w:bidi="ar-JO"/>
        </w:rPr>
        <w:t xml:space="preserve">التوزيع النسبي للاستهلاك الوسيط في قطاع النقل </w:t>
      </w:r>
      <w:r w:rsidRPr="00985649">
        <w:rPr>
          <w:rFonts w:cs="Simplified Arabic"/>
          <w:b/>
          <w:bCs/>
          <w:sz w:val="22"/>
          <w:szCs w:val="22"/>
          <w:rtl/>
        </w:rPr>
        <w:t>خارج المنشآت</w:t>
      </w:r>
      <w:r w:rsidRPr="00985649">
        <w:rPr>
          <w:rFonts w:cs="Simplified Arabic"/>
          <w:b/>
          <w:bCs/>
          <w:sz w:val="22"/>
          <w:szCs w:val="22"/>
          <w:rtl/>
          <w:lang w:bidi="ar-JO"/>
        </w:rPr>
        <w:t xml:space="preserve"> في </w:t>
      </w:r>
      <w:r w:rsidRPr="00985649">
        <w:rPr>
          <w:rFonts w:cs="Simplified Arabic" w:hint="cs"/>
          <w:bCs/>
          <w:sz w:val="24"/>
          <w:szCs w:val="24"/>
          <w:rtl/>
          <w:lang w:bidi="ar-JO"/>
        </w:rPr>
        <w:t>فلسطين</w:t>
      </w:r>
      <w:r w:rsidRPr="00985649">
        <w:rPr>
          <w:rFonts w:cs="Simplified Arabic"/>
          <w:sz w:val="24"/>
          <w:szCs w:val="24"/>
          <w:rtl/>
          <w:lang w:bidi="ar-JO"/>
        </w:rPr>
        <w:t xml:space="preserve"> </w:t>
      </w:r>
      <w:r w:rsidRPr="00985649">
        <w:rPr>
          <w:rFonts w:cs="Simplified Arabic"/>
          <w:b/>
          <w:bCs/>
          <w:sz w:val="22"/>
          <w:szCs w:val="22"/>
          <w:rtl/>
          <w:lang w:bidi="ar-JO"/>
        </w:rPr>
        <w:t xml:space="preserve">حسب نوع النقل، </w:t>
      </w:r>
      <w:r w:rsidR="00BD0FA6">
        <w:rPr>
          <w:rFonts w:cs="Simplified Arabic" w:hint="cs"/>
          <w:b/>
          <w:bCs/>
          <w:sz w:val="22"/>
          <w:szCs w:val="22"/>
          <w:rtl/>
        </w:rPr>
        <w:t>2019</w:t>
      </w:r>
    </w:p>
    <w:tbl>
      <w:tblPr>
        <w:tblStyle w:val="TableGrid"/>
        <w:bidiVisual/>
        <w:tblW w:w="8204" w:type="dxa"/>
        <w:jc w:val="center"/>
        <w:tblLook w:val="04A0"/>
      </w:tblPr>
      <w:tblGrid>
        <w:gridCol w:w="8204"/>
      </w:tblGrid>
      <w:tr w:rsidR="00AD6A6C" w:rsidRPr="00985649" w:rsidTr="004A5A11">
        <w:trPr>
          <w:trHeight w:val="3538"/>
          <w:jc w:val="center"/>
        </w:trPr>
        <w:tc>
          <w:tcPr>
            <w:tcW w:w="8204" w:type="dxa"/>
            <w:vAlign w:val="center"/>
          </w:tcPr>
          <w:p w:rsidR="00AD6A6C" w:rsidRPr="00985649" w:rsidRDefault="00AD6A6C" w:rsidP="00841630">
            <w:pPr>
              <w:jc w:val="center"/>
              <w:rPr>
                <w:rFonts w:cs="Simplified Arabic"/>
                <w:b/>
                <w:bCs/>
                <w:sz w:val="24"/>
                <w:szCs w:val="24"/>
                <w:rtl/>
              </w:rPr>
            </w:pPr>
            <w:bookmarkStart w:id="1" w:name="_MON_1397475527"/>
            <w:bookmarkEnd w:id="1"/>
            <w:r w:rsidRPr="00985649">
              <w:rPr>
                <w:rFonts w:cs="Simplified Arabic"/>
                <w:b/>
                <w:bCs/>
                <w:noProof/>
                <w:sz w:val="24"/>
                <w:szCs w:val="24"/>
                <w:rtl/>
              </w:rPr>
              <w:drawing>
                <wp:inline distT="0" distB="0" distL="0" distR="0">
                  <wp:extent cx="4876800" cy="1962150"/>
                  <wp:effectExtent l="0" t="0" r="0" b="0"/>
                  <wp:docPr id="13"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AD6A6C" w:rsidRPr="00985649" w:rsidRDefault="00AD6A6C" w:rsidP="00AD6A6C">
      <w:pPr>
        <w:ind w:left="-1"/>
        <w:jc w:val="lowKashida"/>
        <w:rPr>
          <w:rFonts w:cs="Simplified Arabic"/>
          <w:b/>
          <w:bCs/>
          <w:sz w:val="24"/>
          <w:szCs w:val="24"/>
          <w:rtl/>
        </w:rPr>
      </w:pPr>
    </w:p>
    <w:p w:rsidR="00AD6A6C" w:rsidRPr="00985649" w:rsidRDefault="00AD6A6C" w:rsidP="00AD6A6C">
      <w:pPr>
        <w:ind w:left="-1"/>
        <w:jc w:val="lowKashida"/>
        <w:rPr>
          <w:rFonts w:cs="Simplified Arabic"/>
          <w:b/>
          <w:bCs/>
          <w:sz w:val="24"/>
          <w:szCs w:val="24"/>
          <w:rtl/>
        </w:rPr>
      </w:pPr>
      <w:r w:rsidRPr="00985649">
        <w:rPr>
          <w:rFonts w:cs="Simplified Arabic"/>
          <w:b/>
          <w:bCs/>
          <w:sz w:val="24"/>
          <w:szCs w:val="24"/>
          <w:rtl/>
          <w:lang w:bidi="ar-JO"/>
        </w:rPr>
        <w:t>6.</w:t>
      </w:r>
      <w:r w:rsidRPr="00985649">
        <w:rPr>
          <w:rFonts w:cs="Simplified Arabic" w:hint="cs"/>
          <w:b/>
          <w:bCs/>
          <w:sz w:val="24"/>
          <w:szCs w:val="24"/>
          <w:rtl/>
          <w:lang w:bidi="ar-JO"/>
        </w:rPr>
        <w:t>2</w:t>
      </w:r>
      <w:r w:rsidRPr="00985649">
        <w:rPr>
          <w:rFonts w:cs="Simplified Arabic"/>
          <w:b/>
          <w:bCs/>
          <w:sz w:val="24"/>
          <w:szCs w:val="24"/>
          <w:rtl/>
          <w:lang w:bidi="ar-JO"/>
        </w:rPr>
        <w:t xml:space="preserve"> القيمة المضافة</w:t>
      </w:r>
    </w:p>
    <w:p w:rsidR="00AD6A6C" w:rsidRPr="00985649" w:rsidRDefault="00AD6A6C" w:rsidP="00B13DC1">
      <w:pPr>
        <w:ind w:left="-1"/>
        <w:jc w:val="both"/>
        <w:rPr>
          <w:rFonts w:cs="Simplified Arabic"/>
          <w:sz w:val="24"/>
          <w:szCs w:val="24"/>
          <w:rtl/>
          <w:lang w:bidi="ar-JO"/>
        </w:rPr>
      </w:pPr>
      <w:r w:rsidRPr="00985649">
        <w:rPr>
          <w:rFonts w:cs="Simplified Arabic"/>
          <w:sz w:val="24"/>
          <w:szCs w:val="24"/>
          <w:rtl/>
          <w:lang w:bidi="ar-JO"/>
        </w:rPr>
        <w:t>بينت نتائج المسح أن القيمة المضافة</w:t>
      </w:r>
      <w:r w:rsidRPr="00985649">
        <w:rPr>
          <w:rFonts w:cs="Simplified Arabic" w:hint="cs"/>
          <w:sz w:val="24"/>
          <w:szCs w:val="24"/>
          <w:rtl/>
          <w:lang w:bidi="ar-JO"/>
        </w:rPr>
        <w:t xml:space="preserve"> لقطاع </w:t>
      </w:r>
      <w:r w:rsidRPr="00985649">
        <w:rPr>
          <w:rFonts w:cs="Simplified Arabic"/>
          <w:sz w:val="24"/>
          <w:szCs w:val="24"/>
          <w:rtl/>
          <w:lang w:bidi="ar-JO"/>
        </w:rPr>
        <w:t xml:space="preserve">النقل خارج المنشآت </w:t>
      </w:r>
      <w:r w:rsidRPr="00985649">
        <w:rPr>
          <w:rFonts w:cs="Simplified Arabic" w:hint="cs"/>
          <w:sz w:val="24"/>
          <w:szCs w:val="24"/>
          <w:rtl/>
          <w:lang w:bidi="ar-JO"/>
        </w:rPr>
        <w:t>في</w:t>
      </w:r>
      <w:r w:rsidRPr="00985649">
        <w:rPr>
          <w:rFonts w:cs="Simplified Arabic"/>
          <w:sz w:val="24"/>
          <w:szCs w:val="24"/>
          <w:rtl/>
          <w:lang w:bidi="ar-JO"/>
        </w:rPr>
        <w:t xml:space="preserve"> </w:t>
      </w:r>
      <w:r w:rsidRPr="00985649">
        <w:rPr>
          <w:rFonts w:cs="Simplified Arabic" w:hint="cs"/>
          <w:sz w:val="24"/>
          <w:szCs w:val="24"/>
          <w:rtl/>
          <w:lang w:bidi="ar-JO"/>
        </w:rPr>
        <w:t>فلسطين</w:t>
      </w:r>
      <w:r w:rsidRPr="00985649">
        <w:rPr>
          <w:rFonts w:cs="Simplified Arabic"/>
          <w:sz w:val="24"/>
          <w:szCs w:val="24"/>
          <w:rtl/>
          <w:lang w:bidi="ar-JO"/>
        </w:rPr>
        <w:t xml:space="preserve"> </w:t>
      </w:r>
      <w:r w:rsidRPr="00FD1915">
        <w:rPr>
          <w:rFonts w:cs="Simplified Arabic"/>
          <w:sz w:val="24"/>
          <w:szCs w:val="24"/>
          <w:rtl/>
          <w:lang w:bidi="ar-JO"/>
        </w:rPr>
        <w:t xml:space="preserve">بلغت </w:t>
      </w:r>
      <w:r w:rsidR="00B13DC1">
        <w:rPr>
          <w:rFonts w:cs="Simplified Arabic" w:hint="cs"/>
          <w:sz w:val="24"/>
          <w:szCs w:val="24"/>
          <w:rtl/>
          <w:lang w:bidi="ar-JO"/>
        </w:rPr>
        <w:t>14</w:t>
      </w:r>
      <w:r w:rsidR="00B13DC1">
        <w:rPr>
          <w:rFonts w:cs="Simplified Arabic" w:hint="cs"/>
          <w:sz w:val="24"/>
          <w:szCs w:val="24"/>
          <w:rtl/>
        </w:rPr>
        <w:t>4.9</w:t>
      </w:r>
      <w:r w:rsidRPr="00FD1915">
        <w:rPr>
          <w:rFonts w:cs="Simplified Arabic"/>
          <w:sz w:val="24"/>
          <w:szCs w:val="24"/>
          <w:rtl/>
          <w:lang w:bidi="ar-JO"/>
        </w:rPr>
        <w:t xml:space="preserve"> مليون</w:t>
      </w:r>
      <w:r w:rsidRPr="00985649">
        <w:rPr>
          <w:rFonts w:cs="Simplified Arabic"/>
          <w:sz w:val="24"/>
          <w:szCs w:val="24"/>
          <w:rtl/>
          <w:lang w:bidi="ar-JO"/>
        </w:rPr>
        <w:t xml:space="preserve"> دولار أمريكي منها </w:t>
      </w:r>
      <w:r w:rsidRPr="00FD1915">
        <w:rPr>
          <w:rFonts w:cs="Simplified Arabic" w:hint="cs"/>
          <w:sz w:val="24"/>
          <w:szCs w:val="24"/>
          <w:rtl/>
          <w:lang w:bidi="ar-JO"/>
        </w:rPr>
        <w:t>1</w:t>
      </w:r>
      <w:r w:rsidR="007C054B" w:rsidRPr="00FD1915">
        <w:rPr>
          <w:rFonts w:cs="Simplified Arabic" w:hint="cs"/>
          <w:sz w:val="24"/>
          <w:szCs w:val="24"/>
          <w:rtl/>
          <w:lang w:bidi="ar-JO"/>
        </w:rPr>
        <w:t>31</w:t>
      </w:r>
      <w:r w:rsidRPr="00FD1915">
        <w:rPr>
          <w:rFonts w:cs="Simplified Arabic" w:hint="cs"/>
          <w:sz w:val="24"/>
          <w:szCs w:val="24"/>
          <w:rtl/>
          <w:lang w:bidi="ar-JO"/>
        </w:rPr>
        <w:t>.</w:t>
      </w:r>
      <w:r w:rsidR="007C054B" w:rsidRPr="00FD1915">
        <w:rPr>
          <w:rFonts w:cs="Simplified Arabic" w:hint="cs"/>
          <w:sz w:val="24"/>
          <w:szCs w:val="24"/>
          <w:rtl/>
          <w:lang w:bidi="ar-JO"/>
        </w:rPr>
        <w:t>1</w:t>
      </w:r>
      <w:r w:rsidRPr="00FD1915">
        <w:rPr>
          <w:rFonts w:cs="Simplified Arabic"/>
          <w:sz w:val="24"/>
          <w:szCs w:val="24"/>
          <w:rtl/>
          <w:lang w:bidi="ar-JO"/>
        </w:rPr>
        <w:t xml:space="preserve"> مليون </w:t>
      </w:r>
      <w:r w:rsidRPr="00985649">
        <w:rPr>
          <w:rFonts w:cs="Simplified Arabic"/>
          <w:sz w:val="24"/>
          <w:szCs w:val="24"/>
          <w:rtl/>
          <w:lang w:bidi="ar-JO"/>
        </w:rPr>
        <w:t xml:space="preserve">دولار أمريكي في الضفة </w:t>
      </w:r>
      <w:r w:rsidRPr="00FD1915">
        <w:rPr>
          <w:rFonts w:cs="Simplified Arabic"/>
          <w:sz w:val="24"/>
          <w:szCs w:val="24"/>
          <w:rtl/>
          <w:lang w:bidi="ar-JO"/>
        </w:rPr>
        <w:t>الغربية و</w:t>
      </w:r>
      <w:r w:rsidR="007C054B" w:rsidRPr="00FD1915">
        <w:rPr>
          <w:rFonts w:cs="Simplified Arabic" w:hint="cs"/>
          <w:sz w:val="24"/>
          <w:szCs w:val="24"/>
          <w:rtl/>
          <w:lang w:bidi="ar-JO"/>
        </w:rPr>
        <w:t>13</w:t>
      </w:r>
      <w:r w:rsidRPr="00FD1915">
        <w:rPr>
          <w:rFonts w:cs="Simplified Arabic" w:hint="cs"/>
          <w:sz w:val="24"/>
          <w:szCs w:val="24"/>
          <w:rtl/>
          <w:lang w:bidi="ar-JO"/>
        </w:rPr>
        <w:t>.</w:t>
      </w:r>
      <w:r w:rsidR="007C054B" w:rsidRPr="00FD1915">
        <w:rPr>
          <w:rFonts w:cs="Simplified Arabic" w:hint="cs"/>
          <w:sz w:val="24"/>
          <w:szCs w:val="24"/>
          <w:rtl/>
          <w:lang w:bidi="ar-JO"/>
        </w:rPr>
        <w:t>8</w:t>
      </w:r>
      <w:r w:rsidRPr="00FD1915">
        <w:rPr>
          <w:rFonts w:cs="Simplified Arabic"/>
          <w:sz w:val="24"/>
          <w:szCs w:val="24"/>
          <w:rtl/>
          <w:lang w:bidi="ar-JO"/>
        </w:rPr>
        <w:t xml:space="preserve"> مليون دولار</w:t>
      </w:r>
      <w:r w:rsidRPr="00985649">
        <w:rPr>
          <w:rFonts w:cs="Simplified Arabic"/>
          <w:sz w:val="24"/>
          <w:szCs w:val="24"/>
          <w:rtl/>
          <w:lang w:bidi="ar-JO"/>
        </w:rPr>
        <w:t xml:space="preserve"> أمريكي في قطاع غزة، حيث بلغ </w:t>
      </w:r>
      <w:r w:rsidRPr="00985649">
        <w:rPr>
          <w:rFonts w:cs="Simplified Arabic" w:hint="cs"/>
          <w:sz w:val="24"/>
          <w:szCs w:val="24"/>
          <w:rtl/>
          <w:lang w:bidi="ar-JO"/>
        </w:rPr>
        <w:t>نصيب</w:t>
      </w:r>
      <w:r w:rsidR="00FF4CE6" w:rsidRPr="00985649">
        <w:rPr>
          <w:rFonts w:cs="Simplified Arabic"/>
          <w:sz w:val="24"/>
          <w:szCs w:val="24"/>
          <w:rtl/>
          <w:lang w:bidi="ar-JO"/>
        </w:rPr>
        <w:t xml:space="preserve"> </w:t>
      </w:r>
      <w:r w:rsidRPr="00985649">
        <w:rPr>
          <w:rFonts w:cs="Simplified Arabic"/>
          <w:sz w:val="24"/>
          <w:szCs w:val="24"/>
          <w:rtl/>
          <w:lang w:bidi="ar-JO"/>
        </w:rPr>
        <w:t xml:space="preserve">مركبات </w:t>
      </w:r>
      <w:r w:rsidRPr="00985649">
        <w:rPr>
          <w:rFonts w:cs="Simplified Arabic" w:hint="cs"/>
          <w:sz w:val="24"/>
          <w:szCs w:val="24"/>
          <w:rtl/>
          <w:lang w:bidi="ar-JO"/>
        </w:rPr>
        <w:t>نقل الركاب</w:t>
      </w:r>
      <w:r w:rsidR="009D05EF" w:rsidRPr="00985649">
        <w:rPr>
          <w:rFonts w:cs="Simplified Arabic" w:hint="cs"/>
          <w:sz w:val="24"/>
          <w:szCs w:val="24"/>
          <w:rtl/>
          <w:lang w:bidi="ar-JO"/>
        </w:rPr>
        <w:t xml:space="preserve"> </w:t>
      </w:r>
      <w:r w:rsidR="009D05EF" w:rsidRPr="00985649">
        <w:rPr>
          <w:rFonts w:cs="Simplified Arabic"/>
          <w:sz w:val="24"/>
          <w:szCs w:val="24"/>
          <w:rtl/>
          <w:lang w:bidi="ar-JO"/>
        </w:rPr>
        <w:t>العمومية</w:t>
      </w:r>
      <w:r w:rsidRPr="00985649">
        <w:rPr>
          <w:rFonts w:cs="Simplified Arabic" w:hint="cs"/>
          <w:sz w:val="24"/>
          <w:szCs w:val="24"/>
          <w:rtl/>
          <w:lang w:bidi="ar-JO"/>
        </w:rPr>
        <w:t xml:space="preserve"> </w:t>
      </w:r>
      <w:r w:rsidRPr="00985649">
        <w:rPr>
          <w:rFonts w:cs="Simplified Arabic"/>
          <w:sz w:val="24"/>
          <w:szCs w:val="24"/>
          <w:rtl/>
          <w:lang w:bidi="ar-JO"/>
        </w:rPr>
        <w:t xml:space="preserve">من </w:t>
      </w:r>
      <w:r w:rsidRPr="00FD1915">
        <w:rPr>
          <w:rFonts w:cs="Simplified Arabic"/>
          <w:sz w:val="24"/>
          <w:szCs w:val="24"/>
          <w:rtl/>
          <w:lang w:bidi="ar-JO"/>
        </w:rPr>
        <w:t xml:space="preserve">القيمة المضافة </w:t>
      </w:r>
      <w:r w:rsidR="007C054B" w:rsidRPr="00FD1915">
        <w:rPr>
          <w:rFonts w:cs="Simplified Arabic" w:hint="cs"/>
          <w:sz w:val="24"/>
          <w:szCs w:val="24"/>
          <w:rtl/>
          <w:lang w:bidi="ar-JO"/>
        </w:rPr>
        <w:t>95</w:t>
      </w:r>
      <w:r w:rsidRPr="00FD1915">
        <w:rPr>
          <w:rFonts w:cs="Simplified Arabic"/>
          <w:sz w:val="24"/>
          <w:szCs w:val="24"/>
          <w:rtl/>
          <w:lang w:bidi="ar-JO"/>
        </w:rPr>
        <w:t>%،</w:t>
      </w:r>
      <w:r w:rsidRPr="00985649">
        <w:rPr>
          <w:rFonts w:cs="Simplified Arabic"/>
          <w:sz w:val="24"/>
          <w:szCs w:val="24"/>
          <w:rtl/>
          <w:lang w:bidi="ar-JO"/>
        </w:rPr>
        <w:t xml:space="preserve"> </w:t>
      </w:r>
      <w:r w:rsidRPr="00985649">
        <w:rPr>
          <w:rFonts w:cs="Simplified Arabic" w:hint="cs"/>
          <w:sz w:val="24"/>
          <w:szCs w:val="24"/>
          <w:rtl/>
          <w:lang w:bidi="ar-JO"/>
        </w:rPr>
        <w:t>ونصيب</w:t>
      </w:r>
      <w:r w:rsidRPr="00985649">
        <w:rPr>
          <w:rFonts w:cs="Simplified Arabic"/>
          <w:sz w:val="24"/>
          <w:szCs w:val="24"/>
          <w:rtl/>
          <w:lang w:bidi="ar-JO"/>
        </w:rPr>
        <w:t xml:space="preserve"> مركبات النقل البري </w:t>
      </w:r>
      <w:r w:rsidRPr="00FD1915">
        <w:rPr>
          <w:rFonts w:cs="Simplified Arabic"/>
          <w:sz w:val="24"/>
          <w:szCs w:val="24"/>
          <w:rtl/>
          <w:lang w:bidi="ar-JO"/>
        </w:rPr>
        <w:t>للبضائع</w:t>
      </w:r>
      <w:r w:rsidRPr="00FD1915">
        <w:rPr>
          <w:rFonts w:cs="Simplified Arabic" w:hint="cs"/>
          <w:sz w:val="24"/>
          <w:szCs w:val="24"/>
          <w:rtl/>
          <w:lang w:bidi="ar-JO"/>
        </w:rPr>
        <w:t xml:space="preserve"> </w:t>
      </w:r>
      <w:r w:rsidR="007C054B" w:rsidRPr="00FD1915">
        <w:rPr>
          <w:rFonts w:cs="Simplified Arabic" w:hint="cs"/>
          <w:sz w:val="24"/>
          <w:szCs w:val="24"/>
          <w:rtl/>
          <w:lang w:bidi="ar-JO"/>
        </w:rPr>
        <w:t>3</w:t>
      </w:r>
      <w:r w:rsidRPr="00FD1915">
        <w:rPr>
          <w:rFonts w:cs="Simplified Arabic" w:hint="cs"/>
          <w:sz w:val="24"/>
          <w:szCs w:val="24"/>
          <w:rtl/>
          <w:lang w:bidi="ar-JO"/>
        </w:rPr>
        <w:t>%،</w:t>
      </w:r>
      <w:r w:rsidRPr="00985649">
        <w:rPr>
          <w:rFonts w:cs="Simplified Arabic" w:hint="cs"/>
          <w:sz w:val="24"/>
          <w:szCs w:val="24"/>
          <w:rtl/>
          <w:lang w:bidi="ar-JO"/>
        </w:rPr>
        <w:t xml:space="preserve"> </w:t>
      </w:r>
      <w:r w:rsidRPr="00985649">
        <w:rPr>
          <w:rFonts w:cs="Simplified Arabic"/>
          <w:sz w:val="24"/>
          <w:szCs w:val="24"/>
          <w:rtl/>
          <w:lang w:bidi="ar-JO"/>
        </w:rPr>
        <w:t xml:space="preserve">أما </w:t>
      </w:r>
      <w:r w:rsidR="009D05EF" w:rsidRPr="00985649">
        <w:rPr>
          <w:rFonts w:cs="Simplified Arabic"/>
          <w:sz w:val="24"/>
          <w:szCs w:val="24"/>
          <w:rtl/>
          <w:lang w:bidi="ar-JO"/>
        </w:rPr>
        <w:t>مركبات</w:t>
      </w:r>
      <w:r w:rsidR="009D05EF" w:rsidRPr="00985649">
        <w:rPr>
          <w:rFonts w:cs="Simplified Arabic" w:hint="cs"/>
          <w:sz w:val="24"/>
          <w:szCs w:val="24"/>
          <w:rtl/>
          <w:lang w:bidi="ar-JO"/>
        </w:rPr>
        <w:t xml:space="preserve"> نقل الركاب </w:t>
      </w:r>
      <w:r w:rsidRPr="00985649">
        <w:rPr>
          <w:rFonts w:cs="Simplified Arabic" w:hint="cs"/>
          <w:sz w:val="24"/>
          <w:szCs w:val="24"/>
          <w:rtl/>
          <w:lang w:bidi="ar-JO"/>
        </w:rPr>
        <w:t>الخصوصية فكان نصيبها</w:t>
      </w:r>
      <w:r w:rsidRPr="00985649">
        <w:rPr>
          <w:rFonts w:cs="Simplified Arabic"/>
          <w:sz w:val="24"/>
          <w:szCs w:val="24"/>
          <w:rtl/>
          <w:lang w:bidi="ar-JO"/>
        </w:rPr>
        <w:t xml:space="preserve"> </w:t>
      </w:r>
      <w:r w:rsidRPr="00985649">
        <w:rPr>
          <w:rFonts w:cs="Simplified Arabic" w:hint="cs"/>
          <w:sz w:val="24"/>
          <w:szCs w:val="24"/>
          <w:rtl/>
          <w:lang w:bidi="ar-JO"/>
        </w:rPr>
        <w:t xml:space="preserve">من </w:t>
      </w:r>
      <w:r w:rsidRPr="00985649">
        <w:rPr>
          <w:rFonts w:cs="Simplified Arabic"/>
          <w:sz w:val="24"/>
          <w:szCs w:val="24"/>
          <w:rtl/>
          <w:lang w:bidi="ar-JO"/>
        </w:rPr>
        <w:t xml:space="preserve">القيمة </w:t>
      </w:r>
      <w:r w:rsidRPr="00FD1915">
        <w:rPr>
          <w:rFonts w:cs="Simplified Arabic"/>
          <w:sz w:val="24"/>
          <w:szCs w:val="24"/>
          <w:rtl/>
          <w:lang w:bidi="ar-JO"/>
        </w:rPr>
        <w:t>المضافة</w:t>
      </w:r>
      <w:r w:rsidRPr="00FD1915">
        <w:rPr>
          <w:rFonts w:cs="Simplified Arabic" w:hint="cs"/>
          <w:sz w:val="24"/>
          <w:szCs w:val="24"/>
          <w:rtl/>
          <w:lang w:bidi="ar-JO"/>
        </w:rPr>
        <w:t xml:space="preserve"> </w:t>
      </w:r>
      <w:r w:rsidR="007C054B" w:rsidRPr="00FD1915">
        <w:rPr>
          <w:rFonts w:cs="Simplified Arabic" w:hint="cs"/>
          <w:sz w:val="24"/>
          <w:szCs w:val="24"/>
          <w:rtl/>
          <w:lang w:bidi="ar-JO"/>
        </w:rPr>
        <w:t>2</w:t>
      </w:r>
      <w:r w:rsidRPr="00FD1915">
        <w:rPr>
          <w:rFonts w:cs="Simplified Arabic"/>
          <w:sz w:val="24"/>
          <w:szCs w:val="24"/>
          <w:rtl/>
          <w:lang w:bidi="ar-JO"/>
        </w:rPr>
        <w:t>%</w:t>
      </w:r>
      <w:r w:rsidRPr="00FD1915">
        <w:rPr>
          <w:rFonts w:cs="Simplified Arabic" w:hint="cs"/>
          <w:sz w:val="24"/>
          <w:szCs w:val="24"/>
          <w:rtl/>
          <w:lang w:bidi="ar-JO"/>
        </w:rPr>
        <w:t>.</w:t>
      </w:r>
      <w:r w:rsidR="00A67D76" w:rsidRPr="00985649">
        <w:rPr>
          <w:rFonts w:cs="Simplified Arabic" w:hint="cs"/>
          <w:sz w:val="24"/>
          <w:szCs w:val="24"/>
          <w:rtl/>
          <w:lang w:bidi="ar-JO"/>
        </w:rPr>
        <w:t xml:space="preserve">  </w:t>
      </w:r>
      <w:r w:rsidR="009D05EF" w:rsidRPr="00985649">
        <w:rPr>
          <w:rFonts w:cs="Simplified Arabic" w:hint="cs"/>
          <w:sz w:val="24"/>
          <w:szCs w:val="24"/>
          <w:rtl/>
        </w:rPr>
        <w:t>( انظر/ ي جدول 1).</w:t>
      </w:r>
    </w:p>
    <w:p w:rsidR="00AD6A6C" w:rsidRPr="00985649" w:rsidRDefault="00AD6A6C" w:rsidP="00AD6A6C">
      <w:pPr>
        <w:ind w:left="-1"/>
        <w:jc w:val="lowKashida"/>
        <w:rPr>
          <w:rFonts w:cs="Simplified Arabic"/>
          <w:sz w:val="24"/>
          <w:szCs w:val="24"/>
          <w:rtl/>
          <w:lang w:bidi="ar-JO"/>
        </w:rPr>
      </w:pPr>
    </w:p>
    <w:p w:rsidR="00AD6A6C" w:rsidRPr="00985649" w:rsidRDefault="00AD6A6C" w:rsidP="00BD0FA6">
      <w:pPr>
        <w:tabs>
          <w:tab w:val="left" w:pos="1700"/>
        </w:tabs>
        <w:ind w:left="-1"/>
        <w:jc w:val="center"/>
        <w:rPr>
          <w:rFonts w:cs="Simplified Arabic"/>
          <w:b/>
          <w:bCs/>
          <w:sz w:val="22"/>
          <w:szCs w:val="22"/>
          <w:rtl/>
        </w:rPr>
      </w:pPr>
      <w:r w:rsidRPr="00985649">
        <w:rPr>
          <w:rFonts w:cs="Simplified Arabic"/>
          <w:b/>
          <w:bCs/>
          <w:sz w:val="22"/>
          <w:szCs w:val="22"/>
          <w:rtl/>
          <w:lang w:bidi="ar-JO"/>
        </w:rPr>
        <w:t xml:space="preserve">التوزيع النسبي للقيمة المضافة </w:t>
      </w:r>
      <w:r w:rsidR="000D5FB4">
        <w:rPr>
          <w:rFonts w:cs="Simplified Arabic" w:hint="cs"/>
          <w:b/>
          <w:bCs/>
          <w:sz w:val="22"/>
          <w:szCs w:val="22"/>
          <w:rtl/>
          <w:lang w:bidi="ar-JO"/>
        </w:rPr>
        <w:t>ل</w:t>
      </w:r>
      <w:r w:rsidRPr="00985649">
        <w:rPr>
          <w:rFonts w:cs="Simplified Arabic"/>
          <w:b/>
          <w:bCs/>
          <w:sz w:val="22"/>
          <w:szCs w:val="22"/>
          <w:rtl/>
          <w:lang w:bidi="ar-JO"/>
        </w:rPr>
        <w:t xml:space="preserve">قطاع النقل </w:t>
      </w:r>
      <w:r w:rsidRPr="00985649">
        <w:rPr>
          <w:rFonts w:cs="Simplified Arabic"/>
          <w:b/>
          <w:bCs/>
          <w:sz w:val="22"/>
          <w:szCs w:val="22"/>
          <w:rtl/>
        </w:rPr>
        <w:t>خارج المنشآت</w:t>
      </w:r>
      <w:r w:rsidRPr="00985649">
        <w:rPr>
          <w:rFonts w:cs="Simplified Arabic"/>
          <w:b/>
          <w:bCs/>
          <w:sz w:val="22"/>
          <w:szCs w:val="22"/>
          <w:rtl/>
          <w:lang w:bidi="ar-JO"/>
        </w:rPr>
        <w:t xml:space="preserve"> في </w:t>
      </w:r>
      <w:r w:rsidRPr="00985649">
        <w:rPr>
          <w:rFonts w:cs="Simplified Arabic" w:hint="cs"/>
          <w:bCs/>
          <w:sz w:val="24"/>
          <w:szCs w:val="24"/>
          <w:rtl/>
          <w:lang w:bidi="ar-JO"/>
        </w:rPr>
        <w:t>فلسطين</w:t>
      </w:r>
      <w:r w:rsidRPr="00985649">
        <w:rPr>
          <w:rFonts w:cs="Simplified Arabic"/>
          <w:sz w:val="24"/>
          <w:szCs w:val="24"/>
          <w:rtl/>
          <w:lang w:bidi="ar-JO"/>
        </w:rPr>
        <w:t xml:space="preserve"> </w:t>
      </w:r>
      <w:r w:rsidRPr="00985649">
        <w:rPr>
          <w:rFonts w:cs="Simplified Arabic"/>
          <w:b/>
          <w:bCs/>
          <w:sz w:val="22"/>
          <w:szCs w:val="22"/>
          <w:rtl/>
          <w:lang w:bidi="ar-JO"/>
        </w:rPr>
        <w:t>حسب نوع النقل</w:t>
      </w:r>
      <w:r w:rsidRPr="00985649">
        <w:rPr>
          <w:rFonts w:cs="Simplified Arabic"/>
          <w:b/>
          <w:bCs/>
          <w:sz w:val="22"/>
          <w:szCs w:val="22"/>
          <w:rtl/>
        </w:rPr>
        <w:t xml:space="preserve">، </w:t>
      </w:r>
      <w:r w:rsidR="00BD0FA6">
        <w:rPr>
          <w:rFonts w:cs="Simplified Arabic" w:hint="cs"/>
          <w:b/>
          <w:bCs/>
          <w:sz w:val="22"/>
          <w:szCs w:val="22"/>
          <w:rtl/>
        </w:rPr>
        <w:t>2019</w:t>
      </w:r>
      <w:r w:rsidRPr="00985649">
        <w:rPr>
          <w:rFonts w:cs="Simplified Arabic"/>
          <w:b/>
          <w:bCs/>
          <w:sz w:val="22"/>
          <w:szCs w:val="22"/>
          <w:rtl/>
        </w:rPr>
        <w:t xml:space="preserve"> </w:t>
      </w:r>
    </w:p>
    <w:tbl>
      <w:tblPr>
        <w:tblStyle w:val="TableGrid"/>
        <w:bidiVisual/>
        <w:tblW w:w="0" w:type="auto"/>
        <w:jc w:val="center"/>
        <w:tblLook w:val="04A0"/>
      </w:tblPr>
      <w:tblGrid>
        <w:gridCol w:w="8269"/>
      </w:tblGrid>
      <w:tr w:rsidR="00AD6A6C" w:rsidRPr="00985649" w:rsidTr="003C3FA6">
        <w:trPr>
          <w:trHeight w:val="3539"/>
          <w:jc w:val="center"/>
        </w:trPr>
        <w:tc>
          <w:tcPr>
            <w:tcW w:w="8269" w:type="dxa"/>
            <w:vAlign w:val="center"/>
          </w:tcPr>
          <w:p w:rsidR="00AD6A6C" w:rsidRPr="00985649" w:rsidRDefault="00AD6A6C" w:rsidP="00841630">
            <w:pPr>
              <w:jc w:val="center"/>
              <w:rPr>
                <w:rFonts w:cs="Simplified Arabic"/>
                <w:sz w:val="24"/>
                <w:szCs w:val="24"/>
                <w:rtl/>
              </w:rPr>
            </w:pPr>
            <w:r w:rsidRPr="00985649">
              <w:rPr>
                <w:rFonts w:cs="Simplified Arabic"/>
                <w:noProof/>
                <w:sz w:val="24"/>
                <w:szCs w:val="24"/>
                <w:rtl/>
              </w:rPr>
              <w:drawing>
                <wp:inline distT="0" distB="0" distL="0" distR="0">
                  <wp:extent cx="5038725" cy="2066925"/>
                  <wp:effectExtent l="0" t="0" r="0" b="0"/>
                  <wp:docPr id="14"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AD6A6C" w:rsidRPr="00985649" w:rsidRDefault="00AD6A6C" w:rsidP="00AD6A6C">
      <w:pPr>
        <w:jc w:val="lowKashida"/>
        <w:rPr>
          <w:rFonts w:cs="Simplified Arabic"/>
          <w:sz w:val="24"/>
          <w:szCs w:val="24"/>
          <w:rtl/>
          <w:lang w:bidi="ar-JO"/>
        </w:rPr>
      </w:pPr>
    </w:p>
    <w:p w:rsidR="00AD6A6C" w:rsidRPr="00985649" w:rsidRDefault="00AD6A6C" w:rsidP="006875B8">
      <w:pPr>
        <w:jc w:val="both"/>
        <w:rPr>
          <w:rFonts w:cs="Simplified Arabic"/>
          <w:sz w:val="24"/>
          <w:szCs w:val="24"/>
          <w:rtl/>
        </w:rPr>
      </w:pPr>
      <w:r w:rsidRPr="00985649">
        <w:rPr>
          <w:rFonts w:cs="Simplified Arabic"/>
          <w:sz w:val="24"/>
          <w:szCs w:val="24"/>
          <w:rtl/>
          <w:lang w:bidi="ar-JO"/>
        </w:rPr>
        <w:lastRenderedPageBreak/>
        <w:t>بالنسبة إلى مكونات القيمة المضافة ل</w:t>
      </w:r>
      <w:r w:rsidRPr="00985649">
        <w:rPr>
          <w:rFonts w:cs="Simplified Arabic" w:hint="cs"/>
          <w:sz w:val="24"/>
          <w:szCs w:val="24"/>
          <w:rtl/>
          <w:lang w:bidi="ar-JO"/>
        </w:rPr>
        <w:t>أ</w:t>
      </w:r>
      <w:r w:rsidRPr="00985649">
        <w:rPr>
          <w:rFonts w:cs="Simplified Arabic"/>
          <w:sz w:val="24"/>
          <w:szCs w:val="24"/>
          <w:rtl/>
          <w:lang w:bidi="ar-JO"/>
        </w:rPr>
        <w:t xml:space="preserve">نشطة النقل خارج المنشآت فقد بينت نتائج المسح أن قيمة تعويضات العاملين بلغت </w:t>
      </w:r>
      <w:r w:rsidR="005C4262" w:rsidRPr="005C4262">
        <w:rPr>
          <w:rFonts w:cs="Simplified Arabic" w:hint="cs"/>
          <w:sz w:val="24"/>
          <w:szCs w:val="24"/>
          <w:rtl/>
          <w:lang w:bidi="ar-JO"/>
        </w:rPr>
        <w:t>40</w:t>
      </w:r>
      <w:r w:rsidRPr="005C4262">
        <w:rPr>
          <w:rFonts w:cs="Simplified Arabic" w:hint="cs"/>
          <w:sz w:val="24"/>
          <w:szCs w:val="24"/>
          <w:rtl/>
          <w:lang w:bidi="ar-JO"/>
        </w:rPr>
        <w:t>.</w:t>
      </w:r>
      <w:r w:rsidR="005C4262" w:rsidRPr="005C4262">
        <w:rPr>
          <w:rFonts w:cs="Simplified Arabic" w:hint="cs"/>
          <w:sz w:val="24"/>
          <w:szCs w:val="24"/>
          <w:rtl/>
          <w:lang w:bidi="ar-JO"/>
        </w:rPr>
        <w:t>5</w:t>
      </w:r>
      <w:r w:rsidRPr="005C4262">
        <w:rPr>
          <w:rFonts w:cs="Simplified Arabic"/>
          <w:sz w:val="24"/>
          <w:szCs w:val="24"/>
          <w:rtl/>
          <w:lang w:bidi="ar-JO"/>
        </w:rPr>
        <w:t xml:space="preserve"> مليون دولار أمريكي، </w:t>
      </w:r>
      <w:r w:rsidRPr="00985649">
        <w:rPr>
          <w:rFonts w:cs="Simplified Arabic"/>
          <w:sz w:val="24"/>
          <w:szCs w:val="24"/>
          <w:rtl/>
          <w:lang w:bidi="ar-JO"/>
        </w:rPr>
        <w:t>بينما بلغت قيمة صافي</w:t>
      </w:r>
      <w:r w:rsidRPr="00985649">
        <w:rPr>
          <w:rFonts w:cs="Simplified Arabic" w:hint="cs"/>
          <w:sz w:val="24"/>
          <w:szCs w:val="24"/>
          <w:rtl/>
          <w:lang w:bidi="ar-JO"/>
        </w:rPr>
        <w:t xml:space="preserve"> الرسوم</w:t>
      </w:r>
      <w:r w:rsidRPr="00985649">
        <w:rPr>
          <w:rFonts w:cs="Simplified Arabic"/>
          <w:sz w:val="24"/>
          <w:szCs w:val="24"/>
          <w:rtl/>
          <w:lang w:bidi="ar-JO"/>
        </w:rPr>
        <w:t xml:space="preserve"> </w:t>
      </w:r>
      <w:r w:rsidRPr="00985649">
        <w:rPr>
          <w:rFonts w:cs="Simplified Arabic" w:hint="cs"/>
          <w:sz w:val="24"/>
          <w:szCs w:val="24"/>
          <w:rtl/>
          <w:lang w:bidi="ar-JO"/>
        </w:rPr>
        <w:t>و</w:t>
      </w:r>
      <w:r w:rsidRPr="00985649">
        <w:rPr>
          <w:rFonts w:cs="Simplified Arabic"/>
          <w:sz w:val="24"/>
          <w:szCs w:val="24"/>
          <w:rtl/>
          <w:lang w:bidi="ar-JO"/>
        </w:rPr>
        <w:t>الضرائب على الإنتاج</w:t>
      </w:r>
      <w:r w:rsidR="0019533A" w:rsidRPr="00985649">
        <w:rPr>
          <w:rFonts w:cs="Simplified Arabic" w:hint="cs"/>
          <w:sz w:val="24"/>
          <w:szCs w:val="24"/>
          <w:rtl/>
          <w:lang w:bidi="ar-JO"/>
        </w:rPr>
        <w:t xml:space="preserve"> (لا تشمل الرسوم الجمركية)</w:t>
      </w:r>
      <w:r w:rsidR="0019533A" w:rsidRPr="00985649">
        <w:rPr>
          <w:rFonts w:cs="Simplified Arabic"/>
          <w:sz w:val="24"/>
          <w:szCs w:val="24"/>
          <w:lang w:bidi="ar-JO"/>
        </w:rPr>
        <w:t xml:space="preserve"> </w:t>
      </w:r>
      <w:r w:rsidR="005C4262" w:rsidRPr="005C4262">
        <w:rPr>
          <w:rFonts w:cs="Simplified Arabic" w:hint="cs"/>
          <w:sz w:val="24"/>
          <w:szCs w:val="24"/>
          <w:rtl/>
          <w:lang w:bidi="ar-JO"/>
        </w:rPr>
        <w:t>6</w:t>
      </w:r>
      <w:r w:rsidRPr="005C4262">
        <w:rPr>
          <w:rFonts w:cs="Simplified Arabic" w:hint="cs"/>
          <w:sz w:val="24"/>
          <w:szCs w:val="24"/>
          <w:rtl/>
          <w:lang w:bidi="ar-JO"/>
        </w:rPr>
        <w:t>.</w:t>
      </w:r>
      <w:r w:rsidR="00F55019" w:rsidRPr="005C4262">
        <w:rPr>
          <w:rFonts w:cs="Simplified Arabic" w:hint="cs"/>
          <w:sz w:val="24"/>
          <w:szCs w:val="24"/>
          <w:rtl/>
          <w:lang w:bidi="ar-JO"/>
        </w:rPr>
        <w:t>5</w:t>
      </w:r>
      <w:r w:rsidRPr="00722313">
        <w:rPr>
          <w:rFonts w:cs="Simplified Arabic" w:hint="cs"/>
          <w:sz w:val="24"/>
          <w:szCs w:val="24"/>
          <w:shd w:val="clear" w:color="auto" w:fill="FFFF00"/>
          <w:rtl/>
          <w:lang w:bidi="ar-JO"/>
        </w:rPr>
        <w:t xml:space="preserve"> </w:t>
      </w:r>
      <w:r w:rsidRPr="00985649">
        <w:rPr>
          <w:rFonts w:cs="Simplified Arabic"/>
          <w:sz w:val="24"/>
          <w:szCs w:val="24"/>
          <w:rtl/>
          <w:lang w:bidi="ar-JO"/>
        </w:rPr>
        <w:t xml:space="preserve">مليون دولار أمريكي، أما </w:t>
      </w:r>
      <w:r w:rsidR="00715FEC">
        <w:rPr>
          <w:rFonts w:cs="Simplified Arabic" w:hint="cs"/>
          <w:sz w:val="24"/>
          <w:szCs w:val="24"/>
          <w:rtl/>
          <w:lang w:bidi="ar-JO"/>
        </w:rPr>
        <w:t xml:space="preserve">استهلاك رأس </w:t>
      </w:r>
      <w:r w:rsidR="00715FEC" w:rsidRPr="005C4262">
        <w:rPr>
          <w:rFonts w:cs="Simplified Arabic" w:hint="cs"/>
          <w:sz w:val="24"/>
          <w:szCs w:val="24"/>
          <w:rtl/>
          <w:lang w:bidi="ar-JO"/>
        </w:rPr>
        <w:t>المال الثابت</w:t>
      </w:r>
      <w:r w:rsidRPr="005C4262">
        <w:rPr>
          <w:rFonts w:cs="Simplified Arabic"/>
          <w:sz w:val="24"/>
          <w:szCs w:val="24"/>
          <w:rtl/>
          <w:lang w:bidi="ar-JO"/>
        </w:rPr>
        <w:t xml:space="preserve"> فقد بلغت قيمته </w:t>
      </w:r>
      <w:r w:rsidR="005C4262" w:rsidRPr="005C4262">
        <w:rPr>
          <w:rFonts w:cs="Simplified Arabic" w:hint="cs"/>
          <w:sz w:val="24"/>
          <w:szCs w:val="24"/>
          <w:rtl/>
        </w:rPr>
        <w:t>28</w:t>
      </w:r>
      <w:r w:rsidRPr="005C4262">
        <w:rPr>
          <w:rFonts w:cs="Simplified Arabic"/>
          <w:sz w:val="24"/>
          <w:szCs w:val="24"/>
          <w:rtl/>
        </w:rPr>
        <w:t xml:space="preserve"> مليون</w:t>
      </w:r>
      <w:r w:rsidRPr="00985649">
        <w:rPr>
          <w:rFonts w:cs="Simplified Arabic"/>
          <w:sz w:val="24"/>
          <w:szCs w:val="24"/>
          <w:rtl/>
        </w:rPr>
        <w:t xml:space="preserve"> </w:t>
      </w:r>
      <w:r w:rsidRPr="00985649">
        <w:rPr>
          <w:rFonts w:cs="Simplified Arabic"/>
          <w:sz w:val="24"/>
          <w:szCs w:val="24"/>
          <w:rtl/>
          <w:lang w:bidi="ar-JO"/>
        </w:rPr>
        <w:t xml:space="preserve">دولار أمريكي، في حين بلغ فائض التشغيل لهذا </w:t>
      </w:r>
      <w:r w:rsidRPr="005C4262">
        <w:rPr>
          <w:rFonts w:cs="Simplified Arabic"/>
          <w:sz w:val="24"/>
          <w:szCs w:val="24"/>
          <w:rtl/>
          <w:lang w:bidi="ar-JO"/>
        </w:rPr>
        <w:t xml:space="preserve">القطاع </w:t>
      </w:r>
      <w:r w:rsidR="005C4262" w:rsidRPr="005C4262">
        <w:rPr>
          <w:rFonts w:cs="Simplified Arabic"/>
          <w:sz w:val="24"/>
          <w:szCs w:val="24"/>
          <w:lang w:bidi="ar-JO"/>
        </w:rPr>
        <w:t>69</w:t>
      </w:r>
      <w:r w:rsidRPr="005C4262">
        <w:rPr>
          <w:rFonts w:cs="Simplified Arabic"/>
          <w:sz w:val="24"/>
          <w:szCs w:val="24"/>
          <w:lang w:bidi="ar-JO"/>
        </w:rPr>
        <w:t>.</w:t>
      </w:r>
      <w:r w:rsidR="005C4262" w:rsidRPr="005C4262">
        <w:rPr>
          <w:rFonts w:cs="Simplified Arabic"/>
          <w:sz w:val="24"/>
          <w:szCs w:val="24"/>
          <w:lang w:bidi="ar-JO"/>
        </w:rPr>
        <w:t>9</w:t>
      </w:r>
      <w:r w:rsidRPr="005C4262">
        <w:rPr>
          <w:rFonts w:cs="Simplified Arabic"/>
          <w:sz w:val="24"/>
          <w:szCs w:val="24"/>
          <w:rtl/>
          <w:lang w:bidi="ar-JO"/>
        </w:rPr>
        <w:t xml:space="preserve"> مليون دولار أمريكي.</w:t>
      </w:r>
      <w:r w:rsidR="00693C7B" w:rsidRPr="005C4262">
        <w:rPr>
          <w:rFonts w:cs="Simplified Arabic" w:hint="cs"/>
          <w:sz w:val="24"/>
          <w:szCs w:val="24"/>
          <w:rtl/>
          <w:lang w:bidi="ar-JO"/>
        </w:rPr>
        <w:t xml:space="preserve">  </w:t>
      </w:r>
      <w:r w:rsidR="00693C7B" w:rsidRPr="005C4262">
        <w:rPr>
          <w:rFonts w:cs="Simplified Arabic" w:hint="cs"/>
          <w:sz w:val="24"/>
          <w:szCs w:val="24"/>
          <w:rtl/>
        </w:rPr>
        <w:t>( انظر/ ي جدول 2).</w:t>
      </w:r>
    </w:p>
    <w:p w:rsidR="00AD6A6C" w:rsidRPr="00985649" w:rsidRDefault="00AD6A6C" w:rsidP="00AD6A6C">
      <w:pPr>
        <w:jc w:val="mediumKashida"/>
        <w:rPr>
          <w:rFonts w:cs="Simplified Arabic"/>
          <w:sz w:val="24"/>
          <w:szCs w:val="24"/>
          <w:rtl/>
          <w:lang w:bidi="ar-JO"/>
        </w:rPr>
      </w:pPr>
    </w:p>
    <w:p w:rsidR="00AD6A6C" w:rsidRPr="00985649" w:rsidRDefault="00AD6A6C" w:rsidP="00722313">
      <w:pPr>
        <w:jc w:val="center"/>
        <w:rPr>
          <w:rFonts w:cs="Simplified Arabic"/>
          <w:b/>
          <w:bCs/>
          <w:sz w:val="22"/>
          <w:szCs w:val="22"/>
          <w:rtl/>
        </w:rPr>
      </w:pPr>
      <w:r w:rsidRPr="00985649">
        <w:rPr>
          <w:rFonts w:cs="Simplified Arabic"/>
          <w:b/>
          <w:bCs/>
          <w:sz w:val="22"/>
          <w:szCs w:val="22"/>
          <w:rtl/>
          <w:lang w:bidi="ar-JO"/>
        </w:rPr>
        <w:t xml:space="preserve">التوزيع النسبي لمكونات القيمة المضافة </w:t>
      </w:r>
      <w:r w:rsidR="003A5E41">
        <w:rPr>
          <w:rFonts w:cs="Simplified Arabic" w:hint="cs"/>
          <w:b/>
          <w:bCs/>
          <w:sz w:val="22"/>
          <w:szCs w:val="22"/>
          <w:rtl/>
          <w:lang w:bidi="ar-JO"/>
        </w:rPr>
        <w:t>ل</w:t>
      </w:r>
      <w:r w:rsidRPr="00985649">
        <w:rPr>
          <w:rFonts w:cs="Simplified Arabic"/>
          <w:b/>
          <w:bCs/>
          <w:sz w:val="22"/>
          <w:szCs w:val="22"/>
          <w:rtl/>
          <w:lang w:bidi="ar-JO"/>
        </w:rPr>
        <w:t xml:space="preserve">قطاع النقل خارج المنشآت في </w:t>
      </w:r>
      <w:r w:rsidRPr="00985649">
        <w:rPr>
          <w:rFonts w:cs="Simplified Arabic" w:hint="cs"/>
          <w:b/>
          <w:bCs/>
          <w:sz w:val="22"/>
          <w:szCs w:val="22"/>
          <w:rtl/>
          <w:lang w:bidi="ar-JO"/>
        </w:rPr>
        <w:t>فلسطين</w:t>
      </w:r>
      <w:r w:rsidRPr="00985649">
        <w:rPr>
          <w:rFonts w:cs="Simplified Arabic"/>
          <w:b/>
          <w:bCs/>
          <w:sz w:val="22"/>
          <w:szCs w:val="22"/>
          <w:rtl/>
          <w:lang w:bidi="ar-JO"/>
        </w:rPr>
        <w:t xml:space="preserve">، </w:t>
      </w:r>
      <w:r w:rsidR="00722313">
        <w:rPr>
          <w:rFonts w:cs="Simplified Arabic" w:hint="cs"/>
          <w:b/>
          <w:bCs/>
          <w:sz w:val="22"/>
          <w:szCs w:val="22"/>
          <w:rtl/>
        </w:rPr>
        <w:t>2019</w:t>
      </w:r>
    </w:p>
    <w:tbl>
      <w:tblPr>
        <w:tblStyle w:val="TableGrid"/>
        <w:bidiVisual/>
        <w:tblW w:w="0" w:type="auto"/>
        <w:jc w:val="center"/>
        <w:tblLook w:val="04A0"/>
      </w:tblPr>
      <w:tblGrid>
        <w:gridCol w:w="8647"/>
      </w:tblGrid>
      <w:tr w:rsidR="00AD6A6C" w:rsidRPr="00985649" w:rsidTr="00841630">
        <w:trPr>
          <w:trHeight w:val="3615"/>
          <w:jc w:val="center"/>
        </w:trPr>
        <w:tc>
          <w:tcPr>
            <w:tcW w:w="8647" w:type="dxa"/>
            <w:vAlign w:val="center"/>
          </w:tcPr>
          <w:p w:rsidR="00AD6A6C" w:rsidRPr="00985649" w:rsidRDefault="00AD6A6C" w:rsidP="00841630">
            <w:pPr>
              <w:jc w:val="center"/>
              <w:rPr>
                <w:sz w:val="24"/>
                <w:szCs w:val="24"/>
                <w:rtl/>
              </w:rPr>
            </w:pPr>
            <w:bookmarkStart w:id="2" w:name="_MON_1397198329"/>
            <w:bookmarkStart w:id="3" w:name="_MON_1397543483"/>
            <w:bookmarkEnd w:id="2"/>
            <w:bookmarkEnd w:id="3"/>
            <w:r w:rsidRPr="00985649">
              <w:rPr>
                <w:noProof/>
                <w:sz w:val="24"/>
                <w:szCs w:val="24"/>
                <w:rtl/>
              </w:rPr>
              <w:drawing>
                <wp:inline distT="0" distB="0" distL="0" distR="0">
                  <wp:extent cx="4648200" cy="2114550"/>
                  <wp:effectExtent l="0" t="0" r="0" b="0"/>
                  <wp:docPr id="15" name="Objec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AD6A6C" w:rsidRPr="00985649" w:rsidRDefault="00AD6A6C" w:rsidP="00AD6A6C">
      <w:pPr>
        <w:pStyle w:val="Header"/>
        <w:tabs>
          <w:tab w:val="clear" w:pos="4153"/>
          <w:tab w:val="clear" w:pos="8306"/>
        </w:tabs>
        <w:jc w:val="lowKashida"/>
        <w:rPr>
          <w:rFonts w:cs="Simplified Arabic"/>
          <w:b/>
          <w:bCs/>
          <w:sz w:val="24"/>
          <w:szCs w:val="24"/>
          <w:rtl/>
        </w:rPr>
      </w:pPr>
    </w:p>
    <w:p w:rsidR="00AD6A6C" w:rsidRPr="00985649" w:rsidRDefault="00AD6A6C" w:rsidP="00722313">
      <w:pPr>
        <w:pStyle w:val="Header"/>
        <w:tabs>
          <w:tab w:val="clear" w:pos="4153"/>
          <w:tab w:val="clear" w:pos="8306"/>
        </w:tabs>
        <w:ind w:left="-1"/>
        <w:jc w:val="lowKashida"/>
        <w:rPr>
          <w:rFonts w:cs="Simplified Arabic"/>
          <w:b/>
          <w:bCs/>
          <w:sz w:val="24"/>
          <w:szCs w:val="24"/>
          <w:rtl/>
        </w:rPr>
      </w:pPr>
      <w:r w:rsidRPr="00985649">
        <w:rPr>
          <w:rFonts w:cs="Simplified Arabic"/>
          <w:b/>
          <w:bCs/>
          <w:sz w:val="24"/>
          <w:szCs w:val="24"/>
          <w:rtl/>
        </w:rPr>
        <w:t>7.</w:t>
      </w:r>
      <w:r w:rsidRPr="00985649">
        <w:rPr>
          <w:rFonts w:cs="Simplified Arabic" w:hint="cs"/>
          <w:b/>
          <w:bCs/>
          <w:sz w:val="24"/>
          <w:szCs w:val="24"/>
          <w:rtl/>
        </w:rPr>
        <w:t xml:space="preserve">2 </w:t>
      </w:r>
      <w:r w:rsidRPr="00985649">
        <w:rPr>
          <w:rFonts w:cs="Simplified Arabic"/>
          <w:b/>
          <w:bCs/>
          <w:sz w:val="24"/>
          <w:szCs w:val="24"/>
          <w:rtl/>
        </w:rPr>
        <w:t xml:space="preserve"> مقارنة النتائج مع عام </w:t>
      </w:r>
      <w:r w:rsidR="00722313">
        <w:rPr>
          <w:rFonts w:cs="Simplified Arabic" w:hint="cs"/>
          <w:b/>
          <w:bCs/>
          <w:sz w:val="24"/>
          <w:szCs w:val="24"/>
          <w:rtl/>
        </w:rPr>
        <w:t>2018</w:t>
      </w:r>
      <w:r w:rsidRPr="00985649">
        <w:rPr>
          <w:rFonts w:cs="Simplified Arabic"/>
          <w:b/>
          <w:bCs/>
          <w:sz w:val="24"/>
          <w:szCs w:val="24"/>
          <w:rtl/>
        </w:rPr>
        <w:t xml:space="preserve"> </w:t>
      </w:r>
    </w:p>
    <w:p w:rsidR="00AD6A6C" w:rsidRPr="00985649" w:rsidRDefault="00AD6A6C" w:rsidP="00B43669">
      <w:pPr>
        <w:tabs>
          <w:tab w:val="left" w:pos="-1"/>
          <w:tab w:val="right" w:pos="282"/>
        </w:tabs>
        <w:ind w:left="-1"/>
        <w:jc w:val="both"/>
        <w:rPr>
          <w:rFonts w:cs="Simplified Arabic"/>
          <w:color w:val="000000"/>
          <w:sz w:val="24"/>
          <w:szCs w:val="24"/>
          <w:rtl/>
        </w:rPr>
      </w:pPr>
      <w:r w:rsidRPr="00985649">
        <w:rPr>
          <w:rFonts w:cs="Simplified Arabic"/>
          <w:color w:val="000000"/>
          <w:sz w:val="24"/>
          <w:szCs w:val="24"/>
          <w:rtl/>
        </w:rPr>
        <w:t xml:space="preserve">عند مقارنة النتائج الرئيسية لعام </w:t>
      </w:r>
      <w:r w:rsidR="00722313">
        <w:rPr>
          <w:rFonts w:ascii="Simplified Arabic" w:hAnsi="Simplified Arabic" w:cs="Simplified Arabic" w:hint="cs"/>
          <w:color w:val="000000"/>
          <w:sz w:val="24"/>
          <w:szCs w:val="24"/>
          <w:rtl/>
        </w:rPr>
        <w:t>2019</w:t>
      </w:r>
      <w:r w:rsidRPr="00985649">
        <w:rPr>
          <w:rFonts w:cs="Simplified Arabic"/>
          <w:color w:val="000000"/>
          <w:sz w:val="24"/>
          <w:szCs w:val="24"/>
          <w:rtl/>
        </w:rPr>
        <w:t xml:space="preserve"> مع نتائج عام </w:t>
      </w:r>
      <w:r w:rsidR="00B718EC" w:rsidRPr="00985649">
        <w:rPr>
          <w:rFonts w:ascii="Simplified Arabic" w:hAnsi="Simplified Arabic" w:cs="Simplified Arabic"/>
          <w:color w:val="000000"/>
          <w:sz w:val="24"/>
          <w:szCs w:val="24"/>
          <w:rtl/>
        </w:rPr>
        <w:t>201</w:t>
      </w:r>
      <w:r w:rsidR="00722313">
        <w:rPr>
          <w:rFonts w:ascii="Simplified Arabic" w:hAnsi="Simplified Arabic" w:cs="Simplified Arabic" w:hint="cs"/>
          <w:color w:val="000000"/>
          <w:sz w:val="24"/>
          <w:szCs w:val="24"/>
          <w:rtl/>
        </w:rPr>
        <w:t>8</w:t>
      </w:r>
      <w:r w:rsidRPr="00985649">
        <w:rPr>
          <w:rFonts w:cs="Simplified Arabic"/>
          <w:color w:val="000000"/>
          <w:sz w:val="24"/>
          <w:szCs w:val="24"/>
          <w:rtl/>
        </w:rPr>
        <w:t xml:space="preserve"> لأهم المؤشرات الاقتصادية</w:t>
      </w:r>
      <w:r w:rsidRPr="00985649">
        <w:rPr>
          <w:rFonts w:cs="Simplified Arabic" w:hint="cs"/>
          <w:color w:val="000000"/>
          <w:sz w:val="24"/>
          <w:szCs w:val="24"/>
          <w:rtl/>
        </w:rPr>
        <w:t>،</w:t>
      </w:r>
      <w:r w:rsidRPr="00985649">
        <w:rPr>
          <w:rFonts w:cs="Simplified Arabic"/>
          <w:color w:val="000000"/>
          <w:sz w:val="24"/>
          <w:szCs w:val="24"/>
          <w:rtl/>
        </w:rPr>
        <w:t xml:space="preserve"> يلاحظ</w:t>
      </w:r>
      <w:r w:rsidR="00C358A4" w:rsidRPr="00985649">
        <w:rPr>
          <w:rFonts w:cs="Simplified Arabic" w:hint="cs"/>
          <w:color w:val="000000"/>
          <w:sz w:val="24"/>
          <w:szCs w:val="24"/>
          <w:rtl/>
        </w:rPr>
        <w:t xml:space="preserve"> </w:t>
      </w:r>
      <w:r w:rsidRPr="00985649">
        <w:rPr>
          <w:rFonts w:cs="Simplified Arabic"/>
          <w:color w:val="000000"/>
          <w:sz w:val="24"/>
          <w:szCs w:val="24"/>
          <w:rtl/>
        </w:rPr>
        <w:t>أن هناك</w:t>
      </w:r>
      <w:r w:rsidR="008040E9" w:rsidRPr="00985649">
        <w:rPr>
          <w:rFonts w:cs="Simplified Arabic" w:hint="cs"/>
          <w:color w:val="000000"/>
          <w:sz w:val="24"/>
          <w:szCs w:val="24"/>
          <w:rtl/>
        </w:rPr>
        <w:t xml:space="preserve"> انخفاض</w:t>
      </w:r>
      <w:r w:rsidR="0001613E" w:rsidRPr="00985649">
        <w:rPr>
          <w:rFonts w:cs="Simplified Arabic" w:hint="cs"/>
          <w:color w:val="000000"/>
          <w:sz w:val="24"/>
          <w:szCs w:val="24"/>
          <w:rtl/>
        </w:rPr>
        <w:t xml:space="preserve"> </w:t>
      </w:r>
      <w:r w:rsidR="008040E9" w:rsidRPr="00985649">
        <w:rPr>
          <w:rFonts w:cs="Simplified Arabic" w:hint="cs"/>
          <w:color w:val="000000"/>
          <w:sz w:val="24"/>
          <w:szCs w:val="24"/>
          <w:rtl/>
        </w:rPr>
        <w:t>في عدد المركبات</w:t>
      </w:r>
      <w:r w:rsidR="0030209A" w:rsidRPr="0030209A">
        <w:rPr>
          <w:rFonts w:cs="Simplified Arabic" w:hint="cs"/>
          <w:color w:val="000000"/>
          <w:sz w:val="24"/>
          <w:szCs w:val="24"/>
          <w:rtl/>
        </w:rPr>
        <w:t xml:space="preserve"> </w:t>
      </w:r>
      <w:r w:rsidR="0030209A" w:rsidRPr="00985649">
        <w:rPr>
          <w:rFonts w:cs="Simplified Arabic" w:hint="cs"/>
          <w:color w:val="000000"/>
          <w:sz w:val="24"/>
          <w:szCs w:val="24"/>
          <w:rtl/>
        </w:rPr>
        <w:t>بنسب</w:t>
      </w:r>
      <w:r w:rsidR="0030209A" w:rsidRPr="00985649">
        <w:rPr>
          <w:rFonts w:ascii="Simplified Arabic" w:hAnsi="Simplified Arabic" w:cs="Simplified Arabic" w:hint="cs"/>
          <w:color w:val="000000"/>
          <w:sz w:val="24"/>
          <w:szCs w:val="24"/>
          <w:rtl/>
        </w:rPr>
        <w:t xml:space="preserve">ة </w:t>
      </w:r>
      <w:r w:rsidR="005C4262">
        <w:rPr>
          <w:rFonts w:ascii="Simplified Arabic" w:hAnsi="Simplified Arabic" w:cs="Simplified Arabic" w:hint="cs"/>
          <w:color w:val="000000"/>
          <w:sz w:val="24"/>
          <w:szCs w:val="24"/>
          <w:rtl/>
        </w:rPr>
        <w:t>2</w:t>
      </w:r>
      <w:r w:rsidR="0030209A" w:rsidRPr="00985649">
        <w:rPr>
          <w:rFonts w:ascii="Simplified Arabic" w:hAnsi="Simplified Arabic" w:cs="Simplified Arabic"/>
          <w:color w:val="000000"/>
          <w:sz w:val="24"/>
          <w:szCs w:val="24"/>
          <w:rtl/>
        </w:rPr>
        <w:t>.</w:t>
      </w:r>
      <w:r w:rsidR="007C3C76">
        <w:rPr>
          <w:rFonts w:ascii="Simplified Arabic" w:hAnsi="Simplified Arabic" w:cs="Simplified Arabic" w:hint="cs"/>
          <w:color w:val="000000"/>
          <w:sz w:val="24"/>
          <w:szCs w:val="24"/>
          <w:rtl/>
        </w:rPr>
        <w:t>8</w:t>
      </w:r>
      <w:r w:rsidR="0030209A" w:rsidRPr="00985649">
        <w:rPr>
          <w:rFonts w:ascii="Simplified Arabic" w:hAnsi="Simplified Arabic" w:cs="Simplified Arabic" w:hint="cs"/>
          <w:color w:val="000000"/>
          <w:sz w:val="24"/>
          <w:szCs w:val="24"/>
          <w:rtl/>
        </w:rPr>
        <w:t>%</w:t>
      </w:r>
      <w:r w:rsidR="008040E9" w:rsidRPr="00985649">
        <w:rPr>
          <w:rFonts w:cs="Simplified Arabic" w:hint="cs"/>
          <w:color w:val="000000"/>
          <w:sz w:val="24"/>
          <w:szCs w:val="24"/>
          <w:rtl/>
        </w:rPr>
        <w:t xml:space="preserve"> </w:t>
      </w:r>
      <w:r w:rsidR="007C3C76">
        <w:rPr>
          <w:rFonts w:cs="Simplified Arabic" w:hint="cs"/>
          <w:color w:val="000000"/>
          <w:sz w:val="24"/>
          <w:szCs w:val="24"/>
          <w:rtl/>
        </w:rPr>
        <w:t>وانخفاض</w:t>
      </w:r>
      <w:r w:rsidR="008040E9" w:rsidRPr="00985649">
        <w:rPr>
          <w:rFonts w:cs="Simplified Arabic" w:hint="cs"/>
          <w:color w:val="000000"/>
          <w:sz w:val="24"/>
          <w:szCs w:val="24"/>
          <w:rtl/>
        </w:rPr>
        <w:t xml:space="preserve"> عدد العاملين</w:t>
      </w:r>
      <w:r w:rsidR="0030209A">
        <w:rPr>
          <w:rFonts w:cs="Simplified Arabic" w:hint="cs"/>
          <w:color w:val="000000"/>
          <w:sz w:val="24"/>
          <w:szCs w:val="24"/>
          <w:rtl/>
        </w:rPr>
        <w:t xml:space="preserve"> </w:t>
      </w:r>
      <w:r w:rsidR="0030209A" w:rsidRPr="00CC7164">
        <w:rPr>
          <w:rFonts w:cs="Simplified Arabic" w:hint="cs"/>
          <w:color w:val="000000" w:themeColor="text1"/>
          <w:sz w:val="24"/>
          <w:szCs w:val="24"/>
          <w:rtl/>
        </w:rPr>
        <w:t>بنسبة</w:t>
      </w:r>
      <w:r w:rsidR="008040E9" w:rsidRPr="00CC7164">
        <w:rPr>
          <w:rFonts w:ascii="Simplified Arabic" w:hAnsi="Simplified Arabic" w:cs="Simplified Arabic" w:hint="cs"/>
          <w:color w:val="000000" w:themeColor="text1"/>
          <w:sz w:val="24"/>
          <w:szCs w:val="24"/>
          <w:rtl/>
        </w:rPr>
        <w:t xml:space="preserve"> </w:t>
      </w:r>
      <w:r w:rsidR="007C3C76" w:rsidRPr="00CC7164">
        <w:rPr>
          <w:rFonts w:ascii="Simplified Arabic" w:hAnsi="Simplified Arabic" w:cs="Simplified Arabic" w:hint="cs"/>
          <w:color w:val="000000" w:themeColor="text1"/>
          <w:sz w:val="24"/>
          <w:szCs w:val="24"/>
          <w:rtl/>
        </w:rPr>
        <w:t>8</w:t>
      </w:r>
      <w:r w:rsidR="008040E9" w:rsidRPr="00CC7164">
        <w:rPr>
          <w:rFonts w:ascii="Simplified Arabic" w:hAnsi="Simplified Arabic" w:cs="Simplified Arabic"/>
          <w:color w:val="000000" w:themeColor="text1"/>
          <w:sz w:val="24"/>
          <w:szCs w:val="24"/>
          <w:rtl/>
        </w:rPr>
        <w:t>.</w:t>
      </w:r>
      <w:r w:rsidR="007C3C76" w:rsidRPr="00CC7164">
        <w:rPr>
          <w:rFonts w:ascii="Simplified Arabic" w:hAnsi="Simplified Arabic" w:cs="Simplified Arabic" w:hint="cs"/>
          <w:color w:val="000000" w:themeColor="text1"/>
          <w:sz w:val="24"/>
          <w:szCs w:val="24"/>
          <w:rtl/>
        </w:rPr>
        <w:t>5</w:t>
      </w:r>
      <w:r w:rsidR="008040E9" w:rsidRPr="00CC7164">
        <w:rPr>
          <w:rFonts w:ascii="Simplified Arabic" w:hAnsi="Simplified Arabic" w:cs="Simplified Arabic" w:hint="cs"/>
          <w:color w:val="000000" w:themeColor="text1"/>
          <w:sz w:val="24"/>
          <w:szCs w:val="24"/>
          <w:rtl/>
        </w:rPr>
        <w:t>%</w:t>
      </w:r>
      <w:r w:rsidR="008040E9" w:rsidRPr="00CC7164">
        <w:rPr>
          <w:rFonts w:cs="Simplified Arabic" w:hint="cs"/>
          <w:color w:val="000000" w:themeColor="text1"/>
          <w:sz w:val="24"/>
          <w:szCs w:val="24"/>
          <w:rtl/>
        </w:rPr>
        <w:t>، ويعزى السبب في ذلك</w:t>
      </w:r>
      <w:r w:rsidR="00367781">
        <w:rPr>
          <w:rFonts w:cs="Simplified Arabic" w:hint="cs"/>
          <w:color w:val="000000" w:themeColor="text1"/>
          <w:sz w:val="24"/>
          <w:szCs w:val="24"/>
          <w:rtl/>
        </w:rPr>
        <w:t xml:space="preserve"> إلى</w:t>
      </w:r>
      <w:r w:rsidR="008040E9" w:rsidRPr="00CC7164">
        <w:rPr>
          <w:rFonts w:cs="Simplified Arabic" w:hint="cs"/>
          <w:color w:val="000000" w:themeColor="text1"/>
          <w:sz w:val="24"/>
          <w:szCs w:val="24"/>
          <w:rtl/>
        </w:rPr>
        <w:t xml:space="preserve"> </w:t>
      </w:r>
      <w:r w:rsidR="00CC7164" w:rsidRPr="00CC7164">
        <w:rPr>
          <w:rFonts w:cs="Simplified Arabic" w:hint="cs"/>
          <w:color w:val="000000" w:themeColor="text1"/>
          <w:sz w:val="24"/>
          <w:szCs w:val="24"/>
          <w:rtl/>
        </w:rPr>
        <w:t>انخفاض عدد المركبات المنتسبة لمكاتب الت</w:t>
      </w:r>
      <w:r w:rsidR="00CC7164">
        <w:rPr>
          <w:rFonts w:cs="Simplified Arabic" w:hint="cs"/>
          <w:color w:val="000000" w:themeColor="text1"/>
          <w:sz w:val="24"/>
          <w:szCs w:val="24"/>
          <w:rtl/>
        </w:rPr>
        <w:t>ا</w:t>
      </w:r>
      <w:r w:rsidR="00CC7164" w:rsidRPr="00CC7164">
        <w:rPr>
          <w:rFonts w:cs="Simplified Arabic" w:hint="cs"/>
          <w:color w:val="000000" w:themeColor="text1"/>
          <w:sz w:val="24"/>
          <w:szCs w:val="24"/>
          <w:rtl/>
        </w:rPr>
        <w:t>كسي ضمن فئة مركبات النقل العمومي في الضفة الغربية</w:t>
      </w:r>
      <w:r w:rsidR="00A93AD5" w:rsidRPr="00CC7164">
        <w:rPr>
          <w:rFonts w:cs="Simplified Arabic" w:hint="cs"/>
          <w:color w:val="000000" w:themeColor="text1"/>
          <w:sz w:val="24"/>
          <w:szCs w:val="24"/>
          <w:rtl/>
        </w:rPr>
        <w:t xml:space="preserve"> حيث انخفض</w:t>
      </w:r>
      <w:r w:rsidR="00A93AD5">
        <w:rPr>
          <w:rFonts w:cs="Simplified Arabic" w:hint="cs"/>
          <w:color w:val="000000"/>
          <w:sz w:val="24"/>
          <w:szCs w:val="24"/>
          <w:rtl/>
        </w:rPr>
        <w:t xml:space="preserve"> عدد المركبات</w:t>
      </w:r>
      <w:r w:rsidR="00CC7164">
        <w:rPr>
          <w:rFonts w:cs="Simplified Arabic" w:hint="cs"/>
          <w:color w:val="000000"/>
          <w:sz w:val="24"/>
          <w:szCs w:val="24"/>
          <w:rtl/>
        </w:rPr>
        <w:t xml:space="preserve"> الإجمالي</w:t>
      </w:r>
      <w:r w:rsidR="00A93AD5">
        <w:rPr>
          <w:rFonts w:cs="Simplified Arabic" w:hint="cs"/>
          <w:color w:val="000000"/>
          <w:sz w:val="24"/>
          <w:szCs w:val="24"/>
          <w:rtl/>
        </w:rPr>
        <w:t xml:space="preserve"> </w:t>
      </w:r>
      <w:r w:rsidR="007C3C76">
        <w:rPr>
          <w:rFonts w:cs="Simplified Arabic" w:hint="cs"/>
          <w:color w:val="000000"/>
          <w:sz w:val="24"/>
          <w:szCs w:val="24"/>
          <w:rtl/>
        </w:rPr>
        <w:t>في الضفة الغربية</w:t>
      </w:r>
      <w:r w:rsidR="00A93AD5">
        <w:rPr>
          <w:rFonts w:cs="Simplified Arabic" w:hint="cs"/>
          <w:color w:val="000000"/>
          <w:sz w:val="24"/>
          <w:szCs w:val="24"/>
          <w:rtl/>
        </w:rPr>
        <w:t xml:space="preserve"> بنسبة </w:t>
      </w:r>
      <w:r w:rsidR="00CC7164" w:rsidRPr="00CC7164">
        <w:rPr>
          <w:rFonts w:cs="Simplified Arabic" w:hint="cs"/>
          <w:color w:val="000000"/>
          <w:sz w:val="24"/>
          <w:szCs w:val="24"/>
          <w:rtl/>
        </w:rPr>
        <w:t>3</w:t>
      </w:r>
      <w:r w:rsidR="00A93AD5" w:rsidRPr="00CC7164">
        <w:rPr>
          <w:rFonts w:cs="Simplified Arabic" w:hint="cs"/>
          <w:color w:val="000000"/>
          <w:sz w:val="24"/>
          <w:szCs w:val="24"/>
          <w:rtl/>
        </w:rPr>
        <w:t>.</w:t>
      </w:r>
      <w:r w:rsidR="00CC7164" w:rsidRPr="00CC7164">
        <w:rPr>
          <w:rFonts w:cs="Simplified Arabic" w:hint="cs"/>
          <w:color w:val="000000"/>
          <w:sz w:val="24"/>
          <w:szCs w:val="24"/>
          <w:rtl/>
        </w:rPr>
        <w:t>6</w:t>
      </w:r>
      <w:r w:rsidR="00A93AD5" w:rsidRPr="00CC7164">
        <w:rPr>
          <w:rFonts w:cs="Simplified Arabic" w:hint="cs"/>
          <w:color w:val="000000"/>
          <w:sz w:val="24"/>
          <w:szCs w:val="24"/>
          <w:rtl/>
        </w:rPr>
        <w:t>%</w:t>
      </w:r>
      <w:r w:rsidR="00B83A86" w:rsidRPr="00CC7164">
        <w:rPr>
          <w:rFonts w:cs="Simplified Arabic" w:hint="cs"/>
          <w:color w:val="000000"/>
          <w:sz w:val="24"/>
          <w:szCs w:val="24"/>
          <w:rtl/>
        </w:rPr>
        <w:t>،</w:t>
      </w:r>
      <w:r w:rsidR="00C358A4" w:rsidRPr="00CC7164">
        <w:rPr>
          <w:rFonts w:cs="Simplified Arabic" w:hint="cs"/>
          <w:color w:val="000000"/>
          <w:sz w:val="24"/>
          <w:szCs w:val="24"/>
          <w:rtl/>
        </w:rPr>
        <w:t xml:space="preserve"> </w:t>
      </w:r>
      <w:r w:rsidR="009D22E4" w:rsidRPr="00985649">
        <w:rPr>
          <w:rFonts w:cs="Simplified Arabic" w:hint="cs"/>
          <w:color w:val="000000"/>
          <w:sz w:val="24"/>
          <w:szCs w:val="24"/>
          <w:rtl/>
        </w:rPr>
        <w:t xml:space="preserve">مما أدى </w:t>
      </w:r>
      <w:r w:rsidR="00A93AD5" w:rsidRPr="00985649">
        <w:rPr>
          <w:rFonts w:cs="Simplified Arabic" w:hint="cs"/>
          <w:color w:val="000000"/>
          <w:sz w:val="24"/>
          <w:szCs w:val="24"/>
          <w:rtl/>
        </w:rPr>
        <w:t>إلى</w:t>
      </w:r>
      <w:r w:rsidR="00FE1221" w:rsidRPr="00985649">
        <w:rPr>
          <w:rFonts w:cs="Simplified Arabic" w:hint="cs"/>
          <w:color w:val="000000"/>
          <w:sz w:val="24"/>
          <w:szCs w:val="24"/>
          <w:rtl/>
        </w:rPr>
        <w:t xml:space="preserve"> </w:t>
      </w:r>
      <w:r w:rsidR="002B0592" w:rsidRPr="00985649">
        <w:rPr>
          <w:rFonts w:cs="Simplified Arabic" w:hint="cs"/>
          <w:color w:val="000000"/>
          <w:sz w:val="24"/>
          <w:szCs w:val="24"/>
          <w:rtl/>
        </w:rPr>
        <w:t>انخفاض</w:t>
      </w:r>
      <w:r w:rsidR="00B72A93">
        <w:rPr>
          <w:rFonts w:cs="Simplified Arabic" w:hint="cs"/>
          <w:color w:val="000000"/>
          <w:sz w:val="24"/>
          <w:szCs w:val="24"/>
          <w:rtl/>
        </w:rPr>
        <w:t xml:space="preserve"> على مستوى فلسطين</w:t>
      </w:r>
      <w:r w:rsidR="00C358A4" w:rsidRPr="00985649">
        <w:rPr>
          <w:rFonts w:cs="Simplified Arabic" w:hint="cs"/>
          <w:color w:val="000000"/>
          <w:sz w:val="24"/>
          <w:szCs w:val="24"/>
          <w:rtl/>
        </w:rPr>
        <w:t xml:space="preserve"> في</w:t>
      </w:r>
      <w:r w:rsidR="00B72A93">
        <w:rPr>
          <w:rFonts w:cs="Simplified Arabic" w:hint="cs"/>
          <w:color w:val="000000"/>
          <w:sz w:val="24"/>
          <w:szCs w:val="24"/>
          <w:rtl/>
        </w:rPr>
        <w:t xml:space="preserve"> كل من</w:t>
      </w:r>
      <w:r w:rsidR="00C358A4" w:rsidRPr="00985649">
        <w:rPr>
          <w:rFonts w:cs="Simplified Arabic" w:hint="cs"/>
          <w:color w:val="000000"/>
          <w:sz w:val="24"/>
          <w:szCs w:val="24"/>
          <w:rtl/>
        </w:rPr>
        <w:t xml:space="preserve"> </w:t>
      </w:r>
      <w:r w:rsidRPr="00985649">
        <w:rPr>
          <w:rFonts w:cs="Simplified Arabic"/>
          <w:color w:val="000000"/>
          <w:sz w:val="24"/>
          <w:szCs w:val="24"/>
          <w:rtl/>
        </w:rPr>
        <w:t xml:space="preserve">الإنتاج بنسبة </w:t>
      </w:r>
      <w:r w:rsidR="007C3C76">
        <w:rPr>
          <w:rFonts w:cs="Simplified Arabic" w:hint="cs"/>
          <w:color w:val="000000"/>
          <w:sz w:val="24"/>
          <w:szCs w:val="24"/>
          <w:rtl/>
        </w:rPr>
        <w:t>4</w:t>
      </w:r>
      <w:r w:rsidRPr="00985649">
        <w:rPr>
          <w:rFonts w:cs="Simplified Arabic" w:hint="cs"/>
          <w:color w:val="000000"/>
          <w:sz w:val="24"/>
          <w:szCs w:val="24"/>
          <w:rtl/>
        </w:rPr>
        <w:t>.</w:t>
      </w:r>
      <w:r w:rsidR="007C3C76">
        <w:rPr>
          <w:rFonts w:cs="Simplified Arabic" w:hint="cs"/>
          <w:color w:val="000000"/>
          <w:sz w:val="24"/>
          <w:szCs w:val="24"/>
          <w:rtl/>
        </w:rPr>
        <w:t>4</w:t>
      </w:r>
      <w:r w:rsidRPr="00985649">
        <w:rPr>
          <w:rFonts w:cs="Simplified Arabic"/>
          <w:color w:val="000000"/>
          <w:sz w:val="24"/>
          <w:szCs w:val="24"/>
          <w:rtl/>
        </w:rPr>
        <w:t>%،</w:t>
      </w:r>
      <w:r w:rsidRPr="00985649">
        <w:rPr>
          <w:rFonts w:cs="Simplified Arabic" w:hint="cs"/>
          <w:color w:val="000000"/>
          <w:sz w:val="24"/>
          <w:szCs w:val="24"/>
          <w:rtl/>
        </w:rPr>
        <w:t xml:space="preserve"> وفي </w:t>
      </w:r>
      <w:r w:rsidR="00D91391" w:rsidRPr="00985649">
        <w:rPr>
          <w:rFonts w:cs="Simplified Arabic" w:hint="cs"/>
          <w:color w:val="000000"/>
          <w:sz w:val="24"/>
          <w:szCs w:val="24"/>
          <w:rtl/>
        </w:rPr>
        <w:t xml:space="preserve">الاستهلاك الوسيط </w:t>
      </w:r>
      <w:r w:rsidRPr="00985649">
        <w:rPr>
          <w:rFonts w:cs="Simplified Arabic" w:hint="cs"/>
          <w:color w:val="000000"/>
          <w:sz w:val="24"/>
          <w:szCs w:val="24"/>
          <w:rtl/>
        </w:rPr>
        <w:t xml:space="preserve">بنسبة </w:t>
      </w:r>
      <w:r w:rsidR="007C3C76">
        <w:rPr>
          <w:rFonts w:cs="Simplified Arabic" w:hint="cs"/>
          <w:color w:val="000000"/>
          <w:sz w:val="24"/>
          <w:szCs w:val="24"/>
          <w:rtl/>
        </w:rPr>
        <w:t>4</w:t>
      </w:r>
      <w:r w:rsidRPr="00985649">
        <w:rPr>
          <w:rFonts w:cs="Simplified Arabic" w:hint="cs"/>
          <w:color w:val="000000"/>
          <w:sz w:val="24"/>
          <w:szCs w:val="24"/>
          <w:rtl/>
        </w:rPr>
        <w:t>.</w:t>
      </w:r>
      <w:r w:rsidR="00B43669">
        <w:rPr>
          <w:rFonts w:cs="Simplified Arabic" w:hint="cs"/>
          <w:color w:val="000000"/>
          <w:sz w:val="24"/>
          <w:szCs w:val="24"/>
          <w:rtl/>
        </w:rPr>
        <w:t>1</w:t>
      </w:r>
      <w:r w:rsidR="00C358A4" w:rsidRPr="00985649">
        <w:rPr>
          <w:rFonts w:cs="Simplified Arabic" w:hint="cs"/>
          <w:color w:val="000000"/>
          <w:sz w:val="24"/>
          <w:szCs w:val="24"/>
          <w:rtl/>
        </w:rPr>
        <w:t>%، وفي ا</w:t>
      </w:r>
      <w:r w:rsidR="0008564E" w:rsidRPr="00985649">
        <w:rPr>
          <w:rFonts w:cs="Simplified Arabic" w:hint="cs"/>
          <w:color w:val="000000"/>
          <w:sz w:val="24"/>
          <w:szCs w:val="24"/>
          <w:rtl/>
        </w:rPr>
        <w:t xml:space="preserve">لقيمة المضافة بنسبة </w:t>
      </w:r>
      <w:r w:rsidR="007C3C76">
        <w:rPr>
          <w:rFonts w:cs="Simplified Arabic" w:hint="cs"/>
          <w:color w:val="000000"/>
          <w:sz w:val="24"/>
          <w:szCs w:val="24"/>
          <w:rtl/>
        </w:rPr>
        <w:t>4</w:t>
      </w:r>
      <w:r w:rsidR="0008564E" w:rsidRPr="00985649">
        <w:rPr>
          <w:rFonts w:cs="Simplified Arabic" w:hint="cs"/>
          <w:color w:val="000000"/>
          <w:sz w:val="24"/>
          <w:szCs w:val="24"/>
          <w:rtl/>
        </w:rPr>
        <w:t>.</w:t>
      </w:r>
      <w:r w:rsidR="007C3C76">
        <w:rPr>
          <w:rFonts w:cs="Simplified Arabic" w:hint="cs"/>
          <w:color w:val="000000"/>
          <w:sz w:val="24"/>
          <w:szCs w:val="24"/>
          <w:rtl/>
        </w:rPr>
        <w:t>6</w:t>
      </w:r>
      <w:r w:rsidR="0008564E" w:rsidRPr="00985649">
        <w:rPr>
          <w:rFonts w:cs="Simplified Arabic" w:hint="cs"/>
          <w:color w:val="000000"/>
          <w:sz w:val="24"/>
          <w:szCs w:val="24"/>
          <w:rtl/>
        </w:rPr>
        <w:t>%</w:t>
      </w:r>
      <w:r w:rsidR="002B0592" w:rsidRPr="00985649">
        <w:rPr>
          <w:rFonts w:cs="Simplified Arabic" w:hint="cs"/>
          <w:color w:val="000000"/>
          <w:sz w:val="24"/>
          <w:szCs w:val="24"/>
          <w:rtl/>
        </w:rPr>
        <w:t>.</w:t>
      </w:r>
    </w:p>
    <w:p w:rsidR="00AD6A6C" w:rsidRPr="00985649" w:rsidRDefault="00AD6A6C" w:rsidP="00AD6A6C">
      <w:pPr>
        <w:tabs>
          <w:tab w:val="left" w:pos="-1"/>
        </w:tabs>
        <w:ind w:left="-1"/>
        <w:jc w:val="both"/>
        <w:rPr>
          <w:rFonts w:cs="Simplified Arabic"/>
          <w:color w:val="000000"/>
          <w:sz w:val="24"/>
          <w:szCs w:val="24"/>
          <w:rtl/>
        </w:rPr>
      </w:pPr>
      <w:r w:rsidRPr="00985649">
        <w:rPr>
          <w:rFonts w:cs="Simplified Arabic"/>
          <w:color w:val="000000"/>
          <w:sz w:val="24"/>
          <w:szCs w:val="24"/>
          <w:rtl/>
        </w:rPr>
        <w:t xml:space="preserve"> </w:t>
      </w:r>
    </w:p>
    <w:p w:rsidR="00AD6A6C" w:rsidRPr="00985649" w:rsidRDefault="00AD6A6C" w:rsidP="00722313">
      <w:pPr>
        <w:jc w:val="center"/>
        <w:rPr>
          <w:rFonts w:cs="Simplified Arabic"/>
          <w:b/>
          <w:bCs/>
          <w:color w:val="000000"/>
          <w:sz w:val="22"/>
          <w:szCs w:val="22"/>
          <w:rtl/>
        </w:rPr>
      </w:pPr>
      <w:r w:rsidRPr="00985649">
        <w:rPr>
          <w:rFonts w:cs="Simplified Arabic"/>
          <w:b/>
          <w:bCs/>
          <w:color w:val="000000"/>
          <w:sz w:val="22"/>
          <w:szCs w:val="22"/>
          <w:rtl/>
        </w:rPr>
        <w:t>أهم المؤشرات الاقتصادية الرئيسية</w:t>
      </w:r>
      <w:r w:rsidRPr="00985649">
        <w:rPr>
          <w:rFonts w:cs="Simplified Arabic" w:hint="cs"/>
          <w:b/>
          <w:bCs/>
          <w:color w:val="000000"/>
          <w:sz w:val="22"/>
          <w:szCs w:val="22"/>
          <w:rtl/>
        </w:rPr>
        <w:t xml:space="preserve"> لقطاع </w:t>
      </w:r>
      <w:r w:rsidRPr="00985649">
        <w:rPr>
          <w:rFonts w:cs="Simplified Arabic"/>
          <w:b/>
          <w:bCs/>
          <w:color w:val="000000"/>
          <w:sz w:val="22"/>
          <w:szCs w:val="22"/>
          <w:rtl/>
        </w:rPr>
        <w:t>النقل خارج المنشآت</w:t>
      </w:r>
      <w:r w:rsidRPr="00985649">
        <w:rPr>
          <w:rFonts w:cs="Simplified Arabic" w:hint="cs"/>
          <w:b/>
          <w:bCs/>
          <w:color w:val="000000"/>
          <w:sz w:val="22"/>
          <w:szCs w:val="22"/>
          <w:rtl/>
        </w:rPr>
        <w:t xml:space="preserve"> </w:t>
      </w:r>
      <w:r w:rsidRPr="00985649">
        <w:rPr>
          <w:rFonts w:cs="Simplified Arabic"/>
          <w:b/>
          <w:bCs/>
          <w:color w:val="000000"/>
          <w:sz w:val="22"/>
          <w:szCs w:val="22"/>
          <w:rtl/>
        </w:rPr>
        <w:t xml:space="preserve">في </w:t>
      </w:r>
      <w:r w:rsidRPr="00985649">
        <w:rPr>
          <w:rFonts w:cs="Simplified Arabic" w:hint="cs"/>
          <w:b/>
          <w:bCs/>
          <w:color w:val="000000"/>
          <w:sz w:val="22"/>
          <w:szCs w:val="22"/>
          <w:rtl/>
        </w:rPr>
        <w:t>فلسطين</w:t>
      </w:r>
      <w:r w:rsidR="00967433" w:rsidRPr="00985649">
        <w:rPr>
          <w:rFonts w:cs="Simplified Arabic" w:hint="cs"/>
          <w:b/>
          <w:bCs/>
          <w:color w:val="000000"/>
          <w:sz w:val="22"/>
          <w:szCs w:val="22"/>
          <w:rtl/>
        </w:rPr>
        <w:t>، 201</w:t>
      </w:r>
      <w:r w:rsidR="00722313">
        <w:rPr>
          <w:rFonts w:cs="Simplified Arabic" w:hint="cs"/>
          <w:b/>
          <w:bCs/>
          <w:color w:val="000000"/>
          <w:sz w:val="22"/>
          <w:szCs w:val="22"/>
          <w:rtl/>
        </w:rPr>
        <w:t>5</w:t>
      </w:r>
      <w:r w:rsidR="00967433" w:rsidRPr="00985649">
        <w:rPr>
          <w:rFonts w:cs="Simplified Arabic" w:hint="cs"/>
          <w:b/>
          <w:bCs/>
          <w:color w:val="000000"/>
          <w:sz w:val="22"/>
          <w:szCs w:val="22"/>
          <w:rtl/>
        </w:rPr>
        <w:t>-201</w:t>
      </w:r>
      <w:r w:rsidR="00722313">
        <w:rPr>
          <w:rFonts w:cs="Simplified Arabic" w:hint="cs"/>
          <w:b/>
          <w:bCs/>
          <w:color w:val="000000"/>
          <w:sz w:val="22"/>
          <w:szCs w:val="22"/>
          <w:rtl/>
        </w:rPr>
        <w:t>9</w:t>
      </w:r>
    </w:p>
    <w:p w:rsidR="00AD6A6C" w:rsidRPr="00985649" w:rsidRDefault="00AD6A6C" w:rsidP="00AD6A6C">
      <w:pPr>
        <w:ind w:left="-285"/>
        <w:jc w:val="both"/>
        <w:rPr>
          <w:rFonts w:cs="Simplified Arabic"/>
          <w:color w:val="000000"/>
          <w:sz w:val="18"/>
          <w:szCs w:val="18"/>
          <w:rtl/>
        </w:rPr>
      </w:pPr>
      <w:r w:rsidRPr="00985649">
        <w:rPr>
          <w:rFonts w:cs="Simplified Arabic" w:hint="cs"/>
          <w:sz w:val="18"/>
          <w:szCs w:val="18"/>
          <w:rtl/>
        </w:rPr>
        <w:t xml:space="preserve">     </w:t>
      </w:r>
      <w:r w:rsidRPr="00985649">
        <w:rPr>
          <w:rFonts w:cs="Simplified Arabic"/>
          <w:sz w:val="18"/>
          <w:szCs w:val="18"/>
          <w:rtl/>
        </w:rPr>
        <w:t xml:space="preserve">(القيمة بالمليون دولار أمريكي)  </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50"/>
        <w:gridCol w:w="1382"/>
        <w:gridCol w:w="1374"/>
        <w:gridCol w:w="1374"/>
        <w:gridCol w:w="1525"/>
        <w:gridCol w:w="1282"/>
      </w:tblGrid>
      <w:tr w:rsidR="008D4C53" w:rsidRPr="00985649" w:rsidTr="00722313">
        <w:trPr>
          <w:cantSplit/>
          <w:trHeight w:val="340"/>
          <w:jc w:val="center"/>
        </w:trPr>
        <w:tc>
          <w:tcPr>
            <w:tcW w:w="1265" w:type="pct"/>
            <w:vMerge w:val="restart"/>
            <w:vAlign w:val="center"/>
          </w:tcPr>
          <w:p w:rsidR="008D4C53" w:rsidRPr="00985649" w:rsidRDefault="008D4C53" w:rsidP="008D4C53">
            <w:pPr>
              <w:pStyle w:val="Heading5"/>
              <w:ind w:left="0" w:right="0"/>
              <w:jc w:val="center"/>
              <w:rPr>
                <w:rFonts w:ascii="Arial" w:hAnsi="Arial"/>
                <w:b/>
                <w:bCs/>
                <w:sz w:val="18"/>
                <w:szCs w:val="18"/>
              </w:rPr>
            </w:pPr>
            <w:r w:rsidRPr="00985649">
              <w:rPr>
                <w:rFonts w:ascii="Arial" w:hAnsi="Arial"/>
                <w:b/>
                <w:bCs/>
                <w:sz w:val="18"/>
                <w:szCs w:val="18"/>
                <w:rtl/>
              </w:rPr>
              <w:t>المؤشر</w:t>
            </w:r>
          </w:p>
        </w:tc>
        <w:tc>
          <w:tcPr>
            <w:tcW w:w="3735" w:type="pct"/>
            <w:gridSpan w:val="5"/>
            <w:vAlign w:val="center"/>
          </w:tcPr>
          <w:p w:rsidR="008D4C53" w:rsidRPr="00985649" w:rsidRDefault="008D4C53" w:rsidP="008D4C53">
            <w:pPr>
              <w:bidi w:val="0"/>
              <w:jc w:val="center"/>
              <w:rPr>
                <w:rFonts w:ascii="Arial" w:hAnsi="Arial" w:cs="Arial"/>
                <w:sz w:val="18"/>
                <w:szCs w:val="18"/>
              </w:rPr>
            </w:pPr>
            <w:r w:rsidRPr="00985649">
              <w:rPr>
                <w:rFonts w:ascii="Arial" w:hAnsi="Arial" w:cs="Arial"/>
                <w:b/>
                <w:bCs/>
                <w:sz w:val="18"/>
                <w:szCs w:val="18"/>
                <w:rtl/>
              </w:rPr>
              <w:t>السنة</w:t>
            </w:r>
          </w:p>
        </w:tc>
      </w:tr>
      <w:tr w:rsidR="00722313" w:rsidRPr="00985649" w:rsidTr="00722313">
        <w:trPr>
          <w:cantSplit/>
          <w:trHeight w:val="340"/>
          <w:jc w:val="center"/>
        </w:trPr>
        <w:tc>
          <w:tcPr>
            <w:tcW w:w="1265" w:type="pct"/>
            <w:vMerge/>
          </w:tcPr>
          <w:p w:rsidR="00722313" w:rsidRPr="00985649" w:rsidRDefault="00722313" w:rsidP="00841630">
            <w:pPr>
              <w:pStyle w:val="Heading5"/>
              <w:ind w:left="0" w:right="0"/>
              <w:jc w:val="center"/>
              <w:rPr>
                <w:rFonts w:ascii="Arial" w:hAnsi="Arial"/>
                <w:b/>
                <w:bCs/>
                <w:sz w:val="18"/>
                <w:szCs w:val="18"/>
              </w:rPr>
            </w:pPr>
          </w:p>
        </w:tc>
        <w:tc>
          <w:tcPr>
            <w:tcW w:w="744" w:type="pct"/>
            <w:vAlign w:val="center"/>
          </w:tcPr>
          <w:p w:rsidR="00722313" w:rsidRPr="00985649" w:rsidRDefault="00722313" w:rsidP="00722313">
            <w:pPr>
              <w:bidi w:val="0"/>
              <w:jc w:val="center"/>
              <w:rPr>
                <w:rFonts w:ascii="Arial" w:hAnsi="Arial" w:cs="Arial"/>
                <w:sz w:val="18"/>
                <w:szCs w:val="18"/>
              </w:rPr>
            </w:pPr>
            <w:r w:rsidRPr="00985649">
              <w:rPr>
                <w:rFonts w:ascii="Arial" w:hAnsi="Arial" w:cs="Arial"/>
                <w:sz w:val="18"/>
                <w:szCs w:val="18"/>
              </w:rPr>
              <w:t>201</w:t>
            </w:r>
            <w:r w:rsidRPr="00985649">
              <w:rPr>
                <w:rFonts w:ascii="Arial" w:hAnsi="Arial" w:cs="Arial" w:hint="cs"/>
                <w:sz w:val="18"/>
                <w:szCs w:val="18"/>
                <w:rtl/>
              </w:rPr>
              <w:t>5</w:t>
            </w:r>
          </w:p>
        </w:tc>
        <w:tc>
          <w:tcPr>
            <w:tcW w:w="740" w:type="pct"/>
            <w:vAlign w:val="center"/>
          </w:tcPr>
          <w:p w:rsidR="00722313" w:rsidRPr="00985649" w:rsidRDefault="00722313" w:rsidP="00722313">
            <w:pPr>
              <w:bidi w:val="0"/>
              <w:jc w:val="center"/>
              <w:rPr>
                <w:rFonts w:ascii="Arial" w:hAnsi="Arial" w:cs="Arial"/>
                <w:sz w:val="18"/>
                <w:szCs w:val="18"/>
              </w:rPr>
            </w:pPr>
            <w:r w:rsidRPr="00985649">
              <w:rPr>
                <w:rFonts w:ascii="Arial" w:hAnsi="Arial" w:cs="Arial" w:hint="cs"/>
                <w:sz w:val="18"/>
                <w:szCs w:val="18"/>
                <w:rtl/>
              </w:rPr>
              <w:t>2016</w:t>
            </w:r>
          </w:p>
        </w:tc>
        <w:tc>
          <w:tcPr>
            <w:tcW w:w="740" w:type="pct"/>
            <w:tcBorders>
              <w:right w:val="single" w:sz="4" w:space="0" w:color="auto"/>
            </w:tcBorders>
            <w:vAlign w:val="center"/>
          </w:tcPr>
          <w:p w:rsidR="00722313" w:rsidRPr="00985649" w:rsidRDefault="00722313" w:rsidP="00722313">
            <w:pPr>
              <w:bidi w:val="0"/>
              <w:jc w:val="center"/>
              <w:rPr>
                <w:rFonts w:ascii="Arial" w:hAnsi="Arial" w:cs="Arial"/>
                <w:sz w:val="18"/>
                <w:szCs w:val="18"/>
              </w:rPr>
            </w:pPr>
            <w:r w:rsidRPr="00985649">
              <w:rPr>
                <w:rFonts w:ascii="Arial" w:hAnsi="Arial" w:cs="Arial" w:hint="cs"/>
                <w:sz w:val="18"/>
                <w:szCs w:val="18"/>
                <w:rtl/>
              </w:rPr>
              <w:t>2017</w:t>
            </w:r>
          </w:p>
        </w:tc>
        <w:tc>
          <w:tcPr>
            <w:tcW w:w="821" w:type="pct"/>
            <w:tcBorders>
              <w:top w:val="nil"/>
              <w:left w:val="single" w:sz="4" w:space="0" w:color="auto"/>
              <w:bottom w:val="single" w:sz="4" w:space="0" w:color="auto"/>
              <w:right w:val="single" w:sz="4" w:space="0" w:color="auto"/>
            </w:tcBorders>
            <w:vAlign w:val="center"/>
          </w:tcPr>
          <w:p w:rsidR="00722313" w:rsidRPr="00985649" w:rsidRDefault="00722313" w:rsidP="00722313">
            <w:pPr>
              <w:bidi w:val="0"/>
              <w:jc w:val="center"/>
              <w:rPr>
                <w:rFonts w:ascii="Arial" w:hAnsi="Arial" w:cs="Arial"/>
                <w:sz w:val="18"/>
                <w:szCs w:val="18"/>
              </w:rPr>
            </w:pPr>
            <w:r w:rsidRPr="00985649">
              <w:rPr>
                <w:rFonts w:ascii="Arial" w:hAnsi="Arial" w:cs="Arial"/>
                <w:sz w:val="18"/>
                <w:szCs w:val="18"/>
              </w:rPr>
              <w:t>201</w:t>
            </w:r>
            <w:r w:rsidRPr="00985649">
              <w:rPr>
                <w:rFonts w:ascii="Arial" w:hAnsi="Arial" w:cs="Arial" w:hint="cs"/>
                <w:sz w:val="18"/>
                <w:szCs w:val="18"/>
                <w:rtl/>
              </w:rPr>
              <w:t>8</w:t>
            </w:r>
          </w:p>
        </w:tc>
        <w:tc>
          <w:tcPr>
            <w:tcW w:w="690" w:type="pct"/>
            <w:tcBorders>
              <w:left w:val="single" w:sz="4" w:space="0" w:color="auto"/>
            </w:tcBorders>
            <w:vAlign w:val="center"/>
          </w:tcPr>
          <w:p w:rsidR="00722313" w:rsidRPr="00985649" w:rsidRDefault="00722313" w:rsidP="008677AA">
            <w:pPr>
              <w:bidi w:val="0"/>
              <w:jc w:val="center"/>
              <w:rPr>
                <w:rFonts w:ascii="Arial" w:hAnsi="Arial" w:cs="Arial"/>
                <w:sz w:val="18"/>
                <w:szCs w:val="18"/>
              </w:rPr>
            </w:pPr>
            <w:r>
              <w:rPr>
                <w:rFonts w:ascii="Arial" w:hAnsi="Arial" w:cs="Arial" w:hint="cs"/>
                <w:sz w:val="18"/>
                <w:szCs w:val="18"/>
                <w:rtl/>
              </w:rPr>
              <w:t>2019</w:t>
            </w:r>
          </w:p>
        </w:tc>
      </w:tr>
      <w:tr w:rsidR="005C4262" w:rsidRPr="00985649" w:rsidTr="005C4262">
        <w:trPr>
          <w:cantSplit/>
          <w:trHeight w:val="340"/>
          <w:jc w:val="center"/>
        </w:trPr>
        <w:tc>
          <w:tcPr>
            <w:tcW w:w="1265" w:type="pct"/>
            <w:tcBorders>
              <w:bottom w:val="nil"/>
            </w:tcBorders>
            <w:vAlign w:val="center"/>
          </w:tcPr>
          <w:p w:rsidR="005C4262" w:rsidRPr="00985649" w:rsidRDefault="005C4262" w:rsidP="008677AA">
            <w:pPr>
              <w:pStyle w:val="Heading3"/>
              <w:ind w:left="0"/>
              <w:rPr>
                <w:sz w:val="18"/>
                <w:szCs w:val="18"/>
              </w:rPr>
            </w:pPr>
            <w:r w:rsidRPr="00985649">
              <w:rPr>
                <w:sz w:val="18"/>
                <w:szCs w:val="18"/>
                <w:rtl/>
              </w:rPr>
              <w:t>عدد المركبات</w:t>
            </w:r>
          </w:p>
        </w:tc>
        <w:tc>
          <w:tcPr>
            <w:tcW w:w="744" w:type="pct"/>
            <w:tcBorders>
              <w:left w:val="nil"/>
              <w:bottom w:val="nil"/>
              <w:right w:val="nil"/>
            </w:tcBorders>
          </w:tcPr>
          <w:p w:rsidR="005C4262" w:rsidRPr="00985649" w:rsidRDefault="005C4262" w:rsidP="00A11529">
            <w:pPr>
              <w:ind w:firstLine="200"/>
              <w:rPr>
                <w:rFonts w:asciiTheme="minorBidi" w:hAnsiTheme="minorBidi" w:cstheme="minorBidi"/>
                <w:sz w:val="18"/>
                <w:szCs w:val="18"/>
              </w:rPr>
            </w:pPr>
            <w:r w:rsidRPr="00985649">
              <w:rPr>
                <w:rFonts w:asciiTheme="minorBidi" w:hAnsiTheme="minorBidi" w:cstheme="minorBidi"/>
                <w:sz w:val="18"/>
                <w:szCs w:val="18"/>
              </w:rPr>
              <w:t>10,848</w:t>
            </w:r>
          </w:p>
        </w:tc>
        <w:tc>
          <w:tcPr>
            <w:tcW w:w="740" w:type="pct"/>
            <w:tcBorders>
              <w:left w:val="nil"/>
              <w:bottom w:val="nil"/>
              <w:right w:val="nil"/>
            </w:tcBorders>
          </w:tcPr>
          <w:p w:rsidR="005C4262" w:rsidRPr="00985649" w:rsidRDefault="005C4262" w:rsidP="00A11529">
            <w:pPr>
              <w:ind w:firstLine="200"/>
              <w:rPr>
                <w:rFonts w:asciiTheme="minorBidi" w:hAnsiTheme="minorBidi" w:cstheme="minorBidi"/>
                <w:sz w:val="18"/>
                <w:szCs w:val="18"/>
              </w:rPr>
            </w:pPr>
            <w:r w:rsidRPr="00985649">
              <w:rPr>
                <w:rFonts w:asciiTheme="minorBidi" w:hAnsiTheme="minorBidi" w:cstheme="minorBidi"/>
                <w:sz w:val="18"/>
                <w:szCs w:val="18"/>
              </w:rPr>
              <w:t>11,956</w:t>
            </w:r>
          </w:p>
        </w:tc>
        <w:tc>
          <w:tcPr>
            <w:tcW w:w="740" w:type="pct"/>
            <w:tcBorders>
              <w:left w:val="nil"/>
              <w:bottom w:val="nil"/>
              <w:right w:val="nil"/>
            </w:tcBorders>
          </w:tcPr>
          <w:p w:rsidR="005C4262" w:rsidRPr="00985649" w:rsidRDefault="005C4262" w:rsidP="00A11529">
            <w:pPr>
              <w:ind w:firstLine="200"/>
              <w:rPr>
                <w:rFonts w:asciiTheme="minorBidi" w:hAnsiTheme="minorBidi" w:cstheme="minorBidi"/>
                <w:sz w:val="18"/>
                <w:szCs w:val="18"/>
              </w:rPr>
            </w:pPr>
            <w:r w:rsidRPr="00985649">
              <w:rPr>
                <w:rFonts w:asciiTheme="minorBidi" w:hAnsiTheme="minorBidi" w:cstheme="minorBidi"/>
                <w:sz w:val="18"/>
                <w:szCs w:val="18"/>
              </w:rPr>
              <w:t>11,726</w:t>
            </w:r>
          </w:p>
        </w:tc>
        <w:tc>
          <w:tcPr>
            <w:tcW w:w="821" w:type="pct"/>
            <w:tcBorders>
              <w:top w:val="nil"/>
              <w:left w:val="nil"/>
              <w:bottom w:val="nil"/>
              <w:right w:val="nil"/>
            </w:tcBorders>
          </w:tcPr>
          <w:p w:rsidR="005C4262" w:rsidRPr="00985649" w:rsidRDefault="005C4262" w:rsidP="00A11529">
            <w:pPr>
              <w:ind w:firstLine="200"/>
              <w:rPr>
                <w:rFonts w:asciiTheme="minorBidi" w:hAnsiTheme="minorBidi" w:cstheme="minorBidi"/>
                <w:sz w:val="18"/>
                <w:szCs w:val="18"/>
              </w:rPr>
            </w:pPr>
            <w:r w:rsidRPr="00985649">
              <w:rPr>
                <w:rFonts w:asciiTheme="minorBidi" w:hAnsiTheme="minorBidi" w:cstheme="minorBidi"/>
                <w:sz w:val="18"/>
                <w:szCs w:val="18"/>
              </w:rPr>
              <w:t>11,294</w:t>
            </w:r>
          </w:p>
        </w:tc>
        <w:tc>
          <w:tcPr>
            <w:tcW w:w="690" w:type="pct"/>
            <w:tcBorders>
              <w:left w:val="nil"/>
              <w:bottom w:val="nil"/>
            </w:tcBorders>
            <w:shd w:val="clear" w:color="auto" w:fill="auto"/>
          </w:tcPr>
          <w:p w:rsidR="005C4262" w:rsidRPr="00985649" w:rsidRDefault="005C4262" w:rsidP="00A11529">
            <w:pPr>
              <w:ind w:firstLine="200"/>
              <w:rPr>
                <w:rFonts w:asciiTheme="minorBidi" w:hAnsiTheme="minorBidi" w:cstheme="minorBidi"/>
                <w:sz w:val="18"/>
                <w:szCs w:val="18"/>
              </w:rPr>
            </w:pPr>
            <w:r>
              <w:rPr>
                <w:rFonts w:asciiTheme="minorBidi" w:hAnsiTheme="minorBidi" w:cstheme="minorBidi"/>
                <w:sz w:val="18"/>
                <w:szCs w:val="18"/>
              </w:rPr>
              <w:t>10</w:t>
            </w:r>
            <w:r w:rsidRPr="00985649">
              <w:rPr>
                <w:rFonts w:asciiTheme="minorBidi" w:hAnsiTheme="minorBidi" w:cstheme="minorBidi"/>
                <w:sz w:val="18"/>
                <w:szCs w:val="18"/>
              </w:rPr>
              <w:t>,</w:t>
            </w:r>
            <w:r>
              <w:rPr>
                <w:rFonts w:asciiTheme="minorBidi" w:hAnsiTheme="minorBidi" w:cstheme="minorBidi"/>
                <w:sz w:val="18"/>
                <w:szCs w:val="18"/>
              </w:rPr>
              <w:t>979</w:t>
            </w:r>
          </w:p>
        </w:tc>
      </w:tr>
      <w:tr w:rsidR="005C4262" w:rsidRPr="00985649" w:rsidTr="005C4262">
        <w:trPr>
          <w:cantSplit/>
          <w:trHeight w:val="340"/>
          <w:jc w:val="center"/>
        </w:trPr>
        <w:tc>
          <w:tcPr>
            <w:tcW w:w="1265" w:type="pct"/>
            <w:tcBorders>
              <w:top w:val="nil"/>
              <w:bottom w:val="nil"/>
            </w:tcBorders>
            <w:vAlign w:val="center"/>
          </w:tcPr>
          <w:p w:rsidR="005C4262" w:rsidRPr="00985649" w:rsidRDefault="005C4262" w:rsidP="008677AA">
            <w:pPr>
              <w:rPr>
                <w:rFonts w:ascii="Arial" w:hAnsi="Arial" w:cs="Simplified Arabic"/>
                <w:sz w:val="18"/>
                <w:szCs w:val="18"/>
              </w:rPr>
            </w:pPr>
            <w:r w:rsidRPr="00985649">
              <w:rPr>
                <w:rFonts w:ascii="Arial" w:hAnsi="Arial" w:cs="Simplified Arabic"/>
                <w:sz w:val="18"/>
                <w:szCs w:val="18"/>
                <w:rtl/>
              </w:rPr>
              <w:t>عدد العاملين</w:t>
            </w:r>
          </w:p>
        </w:tc>
        <w:tc>
          <w:tcPr>
            <w:tcW w:w="744" w:type="pct"/>
            <w:tcBorders>
              <w:top w:val="nil"/>
              <w:left w:val="nil"/>
              <w:bottom w:val="nil"/>
              <w:right w:val="nil"/>
            </w:tcBorders>
          </w:tcPr>
          <w:p w:rsidR="005C4262" w:rsidRPr="00985649" w:rsidRDefault="005C4262" w:rsidP="00A11529">
            <w:pPr>
              <w:ind w:firstLine="200"/>
              <w:rPr>
                <w:rFonts w:asciiTheme="minorBidi" w:hAnsiTheme="minorBidi" w:cstheme="minorBidi"/>
                <w:sz w:val="18"/>
                <w:szCs w:val="18"/>
              </w:rPr>
            </w:pPr>
            <w:r w:rsidRPr="00985649">
              <w:rPr>
                <w:rFonts w:asciiTheme="minorBidi" w:hAnsiTheme="minorBidi" w:cstheme="minorBidi"/>
                <w:sz w:val="18"/>
                <w:szCs w:val="18"/>
              </w:rPr>
              <w:t>11,245</w:t>
            </w:r>
          </w:p>
        </w:tc>
        <w:tc>
          <w:tcPr>
            <w:tcW w:w="740" w:type="pct"/>
            <w:tcBorders>
              <w:top w:val="nil"/>
              <w:left w:val="nil"/>
              <w:bottom w:val="nil"/>
              <w:right w:val="nil"/>
            </w:tcBorders>
          </w:tcPr>
          <w:p w:rsidR="005C4262" w:rsidRPr="00985649" w:rsidRDefault="005C4262" w:rsidP="00A11529">
            <w:pPr>
              <w:ind w:firstLine="200"/>
              <w:rPr>
                <w:rFonts w:asciiTheme="minorBidi" w:hAnsiTheme="minorBidi" w:cstheme="minorBidi"/>
                <w:sz w:val="18"/>
                <w:szCs w:val="18"/>
              </w:rPr>
            </w:pPr>
            <w:r w:rsidRPr="00985649">
              <w:rPr>
                <w:rFonts w:asciiTheme="minorBidi" w:hAnsiTheme="minorBidi" w:cstheme="minorBidi"/>
                <w:sz w:val="18"/>
                <w:szCs w:val="18"/>
              </w:rPr>
              <w:t>12,656</w:t>
            </w:r>
          </w:p>
        </w:tc>
        <w:tc>
          <w:tcPr>
            <w:tcW w:w="740" w:type="pct"/>
            <w:tcBorders>
              <w:top w:val="nil"/>
              <w:left w:val="nil"/>
              <w:bottom w:val="nil"/>
              <w:right w:val="nil"/>
            </w:tcBorders>
          </w:tcPr>
          <w:p w:rsidR="005C4262" w:rsidRPr="00985649" w:rsidRDefault="005C4262" w:rsidP="00A11529">
            <w:pPr>
              <w:ind w:firstLine="200"/>
              <w:rPr>
                <w:rFonts w:asciiTheme="minorBidi" w:hAnsiTheme="minorBidi" w:cstheme="minorBidi"/>
                <w:sz w:val="18"/>
                <w:szCs w:val="18"/>
              </w:rPr>
            </w:pPr>
            <w:r w:rsidRPr="00985649">
              <w:rPr>
                <w:rFonts w:asciiTheme="minorBidi" w:hAnsiTheme="minorBidi" w:cstheme="minorBidi"/>
                <w:sz w:val="18"/>
                <w:szCs w:val="18"/>
              </w:rPr>
              <w:t>12,368</w:t>
            </w:r>
          </w:p>
        </w:tc>
        <w:tc>
          <w:tcPr>
            <w:tcW w:w="821" w:type="pct"/>
            <w:tcBorders>
              <w:top w:val="nil"/>
              <w:left w:val="nil"/>
              <w:bottom w:val="nil"/>
              <w:right w:val="nil"/>
            </w:tcBorders>
          </w:tcPr>
          <w:p w:rsidR="005C4262" w:rsidRPr="00985649" w:rsidRDefault="005C4262" w:rsidP="00A11529">
            <w:pPr>
              <w:ind w:firstLine="200"/>
              <w:rPr>
                <w:rFonts w:asciiTheme="minorBidi" w:hAnsiTheme="minorBidi" w:cstheme="minorBidi"/>
                <w:sz w:val="18"/>
                <w:szCs w:val="18"/>
              </w:rPr>
            </w:pPr>
            <w:r w:rsidRPr="00985649">
              <w:rPr>
                <w:rFonts w:asciiTheme="minorBidi" w:hAnsiTheme="minorBidi" w:cstheme="minorBidi"/>
                <w:sz w:val="18"/>
                <w:szCs w:val="18"/>
              </w:rPr>
              <w:t>12,661</w:t>
            </w:r>
          </w:p>
        </w:tc>
        <w:tc>
          <w:tcPr>
            <w:tcW w:w="690" w:type="pct"/>
            <w:tcBorders>
              <w:top w:val="nil"/>
              <w:left w:val="nil"/>
              <w:bottom w:val="nil"/>
            </w:tcBorders>
            <w:shd w:val="clear" w:color="auto" w:fill="auto"/>
          </w:tcPr>
          <w:p w:rsidR="005C4262" w:rsidRPr="00985649" w:rsidRDefault="005C4262" w:rsidP="00A11529">
            <w:pPr>
              <w:ind w:firstLine="200"/>
              <w:rPr>
                <w:rFonts w:asciiTheme="minorBidi" w:hAnsiTheme="minorBidi" w:cstheme="minorBidi"/>
                <w:sz w:val="18"/>
                <w:szCs w:val="18"/>
              </w:rPr>
            </w:pPr>
            <w:r w:rsidRPr="00985649">
              <w:rPr>
                <w:rFonts w:asciiTheme="minorBidi" w:hAnsiTheme="minorBidi" w:cstheme="minorBidi"/>
                <w:sz w:val="18"/>
                <w:szCs w:val="18"/>
              </w:rPr>
              <w:t>1</w:t>
            </w:r>
            <w:r>
              <w:rPr>
                <w:rFonts w:asciiTheme="minorBidi" w:hAnsiTheme="minorBidi" w:cstheme="minorBidi"/>
                <w:sz w:val="18"/>
                <w:szCs w:val="18"/>
              </w:rPr>
              <w:t>1</w:t>
            </w:r>
            <w:r w:rsidRPr="00985649">
              <w:rPr>
                <w:rFonts w:asciiTheme="minorBidi" w:hAnsiTheme="minorBidi" w:cstheme="minorBidi"/>
                <w:sz w:val="18"/>
                <w:szCs w:val="18"/>
              </w:rPr>
              <w:t>,</w:t>
            </w:r>
            <w:r>
              <w:rPr>
                <w:rFonts w:asciiTheme="minorBidi" w:hAnsiTheme="minorBidi" w:cstheme="minorBidi"/>
                <w:sz w:val="18"/>
                <w:szCs w:val="18"/>
              </w:rPr>
              <w:t>587</w:t>
            </w:r>
          </w:p>
        </w:tc>
      </w:tr>
      <w:tr w:rsidR="005B717A" w:rsidRPr="00985649" w:rsidTr="005C4262">
        <w:trPr>
          <w:cantSplit/>
          <w:trHeight w:val="340"/>
          <w:jc w:val="center"/>
        </w:trPr>
        <w:tc>
          <w:tcPr>
            <w:tcW w:w="1265" w:type="pct"/>
            <w:tcBorders>
              <w:top w:val="nil"/>
              <w:bottom w:val="nil"/>
            </w:tcBorders>
            <w:vAlign w:val="center"/>
          </w:tcPr>
          <w:p w:rsidR="005B717A" w:rsidRPr="00985649" w:rsidRDefault="005B717A" w:rsidP="008677AA">
            <w:pPr>
              <w:rPr>
                <w:rFonts w:ascii="Arial" w:hAnsi="Arial" w:cs="Simplified Arabic"/>
                <w:sz w:val="18"/>
                <w:szCs w:val="18"/>
                <w:rtl/>
              </w:rPr>
            </w:pPr>
            <w:r>
              <w:rPr>
                <w:rFonts w:ascii="Arial" w:hAnsi="Arial" w:cs="Simplified Arabic" w:hint="cs"/>
                <w:sz w:val="18"/>
                <w:szCs w:val="18"/>
                <w:rtl/>
              </w:rPr>
              <w:t>عدد العاملين باجر</w:t>
            </w:r>
          </w:p>
        </w:tc>
        <w:tc>
          <w:tcPr>
            <w:tcW w:w="744" w:type="pct"/>
            <w:tcBorders>
              <w:top w:val="nil"/>
              <w:left w:val="nil"/>
              <w:bottom w:val="nil"/>
              <w:right w:val="nil"/>
            </w:tcBorders>
          </w:tcPr>
          <w:p w:rsidR="005B717A" w:rsidRPr="00985649" w:rsidRDefault="004D4D95" w:rsidP="00A11529">
            <w:pPr>
              <w:ind w:firstLine="200"/>
              <w:rPr>
                <w:rFonts w:asciiTheme="minorBidi" w:hAnsiTheme="minorBidi" w:cstheme="minorBidi"/>
                <w:sz w:val="18"/>
                <w:szCs w:val="18"/>
              </w:rPr>
            </w:pPr>
            <w:r>
              <w:rPr>
                <w:rFonts w:ascii="Arial" w:hAnsi="Arial" w:cs="Arial"/>
                <w:sz w:val="18"/>
                <w:szCs w:val="18"/>
              </w:rPr>
              <w:t>3</w:t>
            </w:r>
            <w:r w:rsidRPr="00871DD3">
              <w:rPr>
                <w:rFonts w:ascii="Arial" w:hAnsi="Arial" w:cs="Arial"/>
                <w:sz w:val="18"/>
                <w:szCs w:val="18"/>
              </w:rPr>
              <w:t>,</w:t>
            </w:r>
            <w:r>
              <w:rPr>
                <w:rFonts w:ascii="Arial" w:hAnsi="Arial" w:cs="Arial"/>
                <w:sz w:val="18"/>
                <w:szCs w:val="18"/>
              </w:rPr>
              <w:t>099</w:t>
            </w:r>
          </w:p>
        </w:tc>
        <w:tc>
          <w:tcPr>
            <w:tcW w:w="740" w:type="pct"/>
            <w:tcBorders>
              <w:top w:val="nil"/>
              <w:left w:val="nil"/>
              <w:bottom w:val="nil"/>
              <w:right w:val="nil"/>
            </w:tcBorders>
          </w:tcPr>
          <w:p w:rsidR="005B717A" w:rsidRPr="00985649" w:rsidRDefault="004D4D95" w:rsidP="00A11529">
            <w:pPr>
              <w:ind w:firstLine="200"/>
              <w:rPr>
                <w:rFonts w:asciiTheme="minorBidi" w:hAnsiTheme="minorBidi" w:cstheme="minorBidi"/>
                <w:sz w:val="18"/>
                <w:szCs w:val="18"/>
              </w:rPr>
            </w:pPr>
            <w:r>
              <w:rPr>
                <w:rFonts w:ascii="Arial" w:hAnsi="Arial" w:cs="Arial"/>
                <w:sz w:val="18"/>
                <w:szCs w:val="18"/>
              </w:rPr>
              <w:t>4</w:t>
            </w:r>
            <w:r w:rsidRPr="00871DD3">
              <w:rPr>
                <w:rFonts w:ascii="Arial" w:hAnsi="Arial" w:cs="Arial"/>
                <w:sz w:val="18"/>
                <w:szCs w:val="18"/>
              </w:rPr>
              <w:t>,</w:t>
            </w:r>
            <w:r>
              <w:rPr>
                <w:rFonts w:ascii="Arial" w:hAnsi="Arial" w:cs="Arial"/>
                <w:sz w:val="18"/>
                <w:szCs w:val="18"/>
              </w:rPr>
              <w:t>795</w:t>
            </w:r>
          </w:p>
        </w:tc>
        <w:tc>
          <w:tcPr>
            <w:tcW w:w="740" w:type="pct"/>
            <w:tcBorders>
              <w:top w:val="nil"/>
              <w:left w:val="nil"/>
              <w:bottom w:val="nil"/>
              <w:right w:val="nil"/>
            </w:tcBorders>
          </w:tcPr>
          <w:p w:rsidR="005B717A" w:rsidRPr="00985649" w:rsidRDefault="004D4D95" w:rsidP="00A11529">
            <w:pPr>
              <w:ind w:firstLine="200"/>
              <w:rPr>
                <w:rFonts w:asciiTheme="minorBidi" w:hAnsiTheme="minorBidi" w:cstheme="minorBidi"/>
                <w:sz w:val="18"/>
                <w:szCs w:val="18"/>
              </w:rPr>
            </w:pPr>
            <w:r>
              <w:rPr>
                <w:rFonts w:ascii="Arial" w:hAnsi="Arial" w:cs="Arial"/>
                <w:sz w:val="18"/>
                <w:szCs w:val="18"/>
              </w:rPr>
              <w:t>5</w:t>
            </w:r>
            <w:r w:rsidRPr="00871DD3">
              <w:rPr>
                <w:rFonts w:ascii="Arial" w:hAnsi="Arial" w:cs="Arial"/>
                <w:sz w:val="18"/>
                <w:szCs w:val="18"/>
              </w:rPr>
              <w:t>,</w:t>
            </w:r>
            <w:r>
              <w:rPr>
                <w:rFonts w:ascii="Arial" w:hAnsi="Arial" w:cs="Arial"/>
                <w:sz w:val="18"/>
                <w:szCs w:val="18"/>
              </w:rPr>
              <w:t>014</w:t>
            </w:r>
          </w:p>
        </w:tc>
        <w:tc>
          <w:tcPr>
            <w:tcW w:w="821" w:type="pct"/>
            <w:tcBorders>
              <w:top w:val="nil"/>
              <w:left w:val="nil"/>
              <w:bottom w:val="nil"/>
              <w:right w:val="nil"/>
            </w:tcBorders>
          </w:tcPr>
          <w:p w:rsidR="005B717A" w:rsidRPr="00985649" w:rsidRDefault="004D4D95" w:rsidP="00A11529">
            <w:pPr>
              <w:ind w:firstLine="200"/>
              <w:rPr>
                <w:rFonts w:asciiTheme="minorBidi" w:hAnsiTheme="minorBidi" w:cstheme="minorBidi"/>
                <w:sz w:val="18"/>
                <w:szCs w:val="18"/>
                <w:rtl/>
              </w:rPr>
            </w:pPr>
            <w:r>
              <w:rPr>
                <w:rFonts w:ascii="Arial" w:hAnsi="Arial" w:cs="Arial"/>
                <w:sz w:val="18"/>
                <w:szCs w:val="18"/>
              </w:rPr>
              <w:t>5</w:t>
            </w:r>
            <w:r w:rsidRPr="00871DD3">
              <w:rPr>
                <w:rFonts w:ascii="Arial" w:hAnsi="Arial" w:cs="Arial"/>
                <w:sz w:val="18"/>
                <w:szCs w:val="18"/>
              </w:rPr>
              <w:t>,</w:t>
            </w:r>
            <w:r>
              <w:rPr>
                <w:rFonts w:ascii="Arial" w:hAnsi="Arial" w:cs="Arial"/>
                <w:sz w:val="18"/>
                <w:szCs w:val="18"/>
              </w:rPr>
              <w:t>073</w:t>
            </w:r>
          </w:p>
        </w:tc>
        <w:tc>
          <w:tcPr>
            <w:tcW w:w="690" w:type="pct"/>
            <w:tcBorders>
              <w:top w:val="nil"/>
              <w:left w:val="nil"/>
              <w:bottom w:val="nil"/>
            </w:tcBorders>
            <w:shd w:val="clear" w:color="auto" w:fill="auto"/>
          </w:tcPr>
          <w:p w:rsidR="005B717A" w:rsidRPr="00985649" w:rsidRDefault="004D4D95" w:rsidP="00A11529">
            <w:pPr>
              <w:ind w:firstLine="200"/>
              <w:rPr>
                <w:rFonts w:asciiTheme="minorBidi" w:hAnsiTheme="minorBidi" w:cstheme="minorBidi"/>
                <w:sz w:val="18"/>
                <w:szCs w:val="18"/>
              </w:rPr>
            </w:pPr>
            <w:r>
              <w:rPr>
                <w:rFonts w:ascii="Arial" w:hAnsi="Arial" w:cs="Arial"/>
                <w:sz w:val="18"/>
                <w:szCs w:val="18"/>
              </w:rPr>
              <w:t>5</w:t>
            </w:r>
            <w:r w:rsidRPr="00871DD3">
              <w:rPr>
                <w:rFonts w:ascii="Arial" w:hAnsi="Arial" w:cs="Arial"/>
                <w:sz w:val="18"/>
                <w:szCs w:val="18"/>
              </w:rPr>
              <w:t>,</w:t>
            </w:r>
            <w:r>
              <w:rPr>
                <w:rFonts w:ascii="Arial" w:hAnsi="Arial" w:cs="Arial"/>
                <w:sz w:val="18"/>
                <w:szCs w:val="18"/>
              </w:rPr>
              <w:t>204</w:t>
            </w:r>
          </w:p>
        </w:tc>
      </w:tr>
      <w:tr w:rsidR="005C4262" w:rsidRPr="00985649" w:rsidTr="005C4262">
        <w:trPr>
          <w:cantSplit/>
          <w:trHeight w:val="340"/>
          <w:jc w:val="center"/>
        </w:trPr>
        <w:tc>
          <w:tcPr>
            <w:tcW w:w="1265" w:type="pct"/>
            <w:tcBorders>
              <w:top w:val="nil"/>
              <w:bottom w:val="nil"/>
            </w:tcBorders>
            <w:vAlign w:val="center"/>
          </w:tcPr>
          <w:p w:rsidR="005C4262" w:rsidRPr="00985649" w:rsidRDefault="005C4262" w:rsidP="008677AA">
            <w:pPr>
              <w:rPr>
                <w:rFonts w:ascii="Arial" w:hAnsi="Arial" w:cs="Simplified Arabic"/>
                <w:sz w:val="18"/>
                <w:szCs w:val="18"/>
              </w:rPr>
            </w:pPr>
            <w:r w:rsidRPr="00985649">
              <w:rPr>
                <w:rFonts w:ascii="Arial" w:hAnsi="Arial" w:cs="Simplified Arabic"/>
                <w:sz w:val="18"/>
                <w:szCs w:val="18"/>
                <w:rtl/>
              </w:rPr>
              <w:t xml:space="preserve">تعويضات </w:t>
            </w:r>
            <w:r w:rsidRPr="00985649">
              <w:rPr>
                <w:rFonts w:ascii="Arial" w:hAnsi="Arial" w:cs="Simplified Arabic" w:hint="cs"/>
                <w:sz w:val="18"/>
                <w:szCs w:val="18"/>
                <w:rtl/>
              </w:rPr>
              <w:t xml:space="preserve">العاملين </w:t>
            </w:r>
            <w:r w:rsidRPr="00985649">
              <w:rPr>
                <w:rFonts w:ascii="Arial" w:hAnsi="Arial" w:cs="Simplified Arabic"/>
                <w:sz w:val="18"/>
                <w:szCs w:val="18"/>
                <w:rtl/>
              </w:rPr>
              <w:t xml:space="preserve"> </w:t>
            </w:r>
          </w:p>
        </w:tc>
        <w:tc>
          <w:tcPr>
            <w:tcW w:w="744" w:type="pct"/>
            <w:tcBorders>
              <w:top w:val="nil"/>
              <w:left w:val="nil"/>
              <w:bottom w:val="nil"/>
              <w:right w:val="nil"/>
            </w:tcBorders>
          </w:tcPr>
          <w:p w:rsidR="005C4262" w:rsidRPr="00985649" w:rsidRDefault="005C4262" w:rsidP="00A11529">
            <w:pPr>
              <w:ind w:firstLine="200"/>
              <w:rPr>
                <w:rFonts w:asciiTheme="minorBidi" w:hAnsiTheme="minorBidi" w:cstheme="minorBidi"/>
                <w:sz w:val="18"/>
                <w:szCs w:val="18"/>
              </w:rPr>
            </w:pPr>
            <w:r w:rsidRPr="00985649">
              <w:rPr>
                <w:rFonts w:asciiTheme="minorBidi" w:hAnsiTheme="minorBidi" w:cstheme="minorBidi"/>
                <w:sz w:val="18"/>
                <w:szCs w:val="18"/>
              </w:rPr>
              <w:t>20.0</w:t>
            </w:r>
          </w:p>
        </w:tc>
        <w:tc>
          <w:tcPr>
            <w:tcW w:w="740" w:type="pct"/>
            <w:tcBorders>
              <w:top w:val="nil"/>
              <w:left w:val="nil"/>
              <w:bottom w:val="nil"/>
              <w:right w:val="nil"/>
            </w:tcBorders>
          </w:tcPr>
          <w:p w:rsidR="005C4262" w:rsidRPr="00985649" w:rsidRDefault="005C4262" w:rsidP="00A11529">
            <w:pPr>
              <w:ind w:firstLine="200"/>
              <w:rPr>
                <w:rFonts w:asciiTheme="minorBidi" w:hAnsiTheme="minorBidi" w:cstheme="minorBidi"/>
                <w:sz w:val="18"/>
                <w:szCs w:val="18"/>
              </w:rPr>
            </w:pPr>
            <w:r w:rsidRPr="00985649">
              <w:rPr>
                <w:rFonts w:asciiTheme="minorBidi" w:hAnsiTheme="minorBidi" w:cstheme="minorBidi"/>
                <w:sz w:val="18"/>
                <w:szCs w:val="18"/>
              </w:rPr>
              <w:t>33.5</w:t>
            </w:r>
          </w:p>
        </w:tc>
        <w:tc>
          <w:tcPr>
            <w:tcW w:w="740" w:type="pct"/>
            <w:tcBorders>
              <w:top w:val="nil"/>
              <w:left w:val="nil"/>
              <w:bottom w:val="nil"/>
              <w:right w:val="nil"/>
            </w:tcBorders>
          </w:tcPr>
          <w:p w:rsidR="005C4262" w:rsidRPr="00985649" w:rsidRDefault="005C4262" w:rsidP="00A11529">
            <w:pPr>
              <w:ind w:firstLine="200"/>
              <w:rPr>
                <w:rFonts w:asciiTheme="minorBidi" w:hAnsiTheme="minorBidi" w:cstheme="minorBidi"/>
                <w:sz w:val="18"/>
                <w:szCs w:val="18"/>
              </w:rPr>
            </w:pPr>
            <w:r w:rsidRPr="00985649">
              <w:rPr>
                <w:rFonts w:asciiTheme="minorBidi" w:hAnsiTheme="minorBidi" w:cstheme="minorBidi"/>
                <w:sz w:val="18"/>
                <w:szCs w:val="18"/>
              </w:rPr>
              <w:t>36.0</w:t>
            </w:r>
          </w:p>
        </w:tc>
        <w:tc>
          <w:tcPr>
            <w:tcW w:w="821" w:type="pct"/>
            <w:tcBorders>
              <w:top w:val="nil"/>
              <w:left w:val="nil"/>
              <w:bottom w:val="nil"/>
              <w:right w:val="nil"/>
            </w:tcBorders>
          </w:tcPr>
          <w:p w:rsidR="005C4262" w:rsidRPr="00985649" w:rsidRDefault="005C4262" w:rsidP="00A11529">
            <w:pPr>
              <w:ind w:firstLine="200"/>
              <w:rPr>
                <w:rFonts w:asciiTheme="minorBidi" w:hAnsiTheme="minorBidi" w:cstheme="minorBidi"/>
                <w:sz w:val="18"/>
                <w:szCs w:val="18"/>
              </w:rPr>
            </w:pPr>
            <w:r w:rsidRPr="00985649">
              <w:rPr>
                <w:rFonts w:asciiTheme="minorBidi" w:hAnsiTheme="minorBidi" w:cstheme="minorBidi"/>
                <w:sz w:val="18"/>
                <w:szCs w:val="18"/>
                <w:rtl/>
              </w:rPr>
              <w:t>36.0</w:t>
            </w:r>
          </w:p>
        </w:tc>
        <w:tc>
          <w:tcPr>
            <w:tcW w:w="690" w:type="pct"/>
            <w:tcBorders>
              <w:top w:val="nil"/>
              <w:left w:val="nil"/>
              <w:bottom w:val="nil"/>
            </w:tcBorders>
            <w:shd w:val="clear" w:color="auto" w:fill="auto"/>
          </w:tcPr>
          <w:p w:rsidR="005C4262" w:rsidRPr="00985649" w:rsidRDefault="005C4262" w:rsidP="00A11529">
            <w:pPr>
              <w:ind w:firstLine="200"/>
              <w:rPr>
                <w:rFonts w:asciiTheme="minorBidi" w:hAnsiTheme="minorBidi" w:cstheme="minorBidi"/>
                <w:sz w:val="18"/>
                <w:szCs w:val="18"/>
              </w:rPr>
            </w:pPr>
            <w:r>
              <w:rPr>
                <w:rFonts w:asciiTheme="minorBidi" w:hAnsiTheme="minorBidi" w:cstheme="minorBidi" w:hint="cs"/>
                <w:sz w:val="18"/>
                <w:szCs w:val="18"/>
                <w:rtl/>
              </w:rPr>
              <w:t>40</w:t>
            </w:r>
            <w:r w:rsidRPr="00985649">
              <w:rPr>
                <w:rFonts w:asciiTheme="minorBidi" w:hAnsiTheme="minorBidi" w:cstheme="minorBidi"/>
                <w:sz w:val="18"/>
                <w:szCs w:val="18"/>
                <w:rtl/>
              </w:rPr>
              <w:t>.</w:t>
            </w:r>
            <w:r>
              <w:rPr>
                <w:rFonts w:asciiTheme="minorBidi" w:hAnsiTheme="minorBidi" w:cstheme="minorBidi" w:hint="cs"/>
                <w:sz w:val="18"/>
                <w:szCs w:val="18"/>
                <w:rtl/>
              </w:rPr>
              <w:t>5</w:t>
            </w:r>
          </w:p>
        </w:tc>
      </w:tr>
      <w:tr w:rsidR="005C4262" w:rsidRPr="00985649" w:rsidTr="005C4262">
        <w:trPr>
          <w:cantSplit/>
          <w:trHeight w:val="340"/>
          <w:jc w:val="center"/>
        </w:trPr>
        <w:tc>
          <w:tcPr>
            <w:tcW w:w="1265" w:type="pct"/>
            <w:tcBorders>
              <w:top w:val="nil"/>
              <w:bottom w:val="nil"/>
            </w:tcBorders>
            <w:vAlign w:val="center"/>
          </w:tcPr>
          <w:p w:rsidR="005C4262" w:rsidRPr="00985649" w:rsidRDefault="005C4262" w:rsidP="008677AA">
            <w:pPr>
              <w:rPr>
                <w:rFonts w:ascii="Arial" w:hAnsi="Arial" w:cs="Simplified Arabic"/>
                <w:sz w:val="18"/>
                <w:szCs w:val="18"/>
              </w:rPr>
            </w:pPr>
            <w:r w:rsidRPr="00985649">
              <w:rPr>
                <w:rFonts w:ascii="Arial" w:hAnsi="Arial" w:cs="Simplified Arabic"/>
                <w:sz w:val="18"/>
                <w:szCs w:val="18"/>
                <w:rtl/>
              </w:rPr>
              <w:t>الإنتاج</w:t>
            </w:r>
          </w:p>
        </w:tc>
        <w:tc>
          <w:tcPr>
            <w:tcW w:w="744" w:type="pct"/>
            <w:tcBorders>
              <w:top w:val="nil"/>
              <w:left w:val="nil"/>
              <w:bottom w:val="nil"/>
              <w:right w:val="nil"/>
            </w:tcBorders>
          </w:tcPr>
          <w:p w:rsidR="005C4262" w:rsidRPr="00985649" w:rsidRDefault="005C4262" w:rsidP="00A11529">
            <w:pPr>
              <w:ind w:firstLine="200"/>
              <w:rPr>
                <w:rFonts w:asciiTheme="minorBidi" w:hAnsiTheme="minorBidi" w:cstheme="minorBidi"/>
                <w:sz w:val="18"/>
                <w:szCs w:val="18"/>
              </w:rPr>
            </w:pPr>
            <w:r w:rsidRPr="00985649">
              <w:rPr>
                <w:rFonts w:asciiTheme="minorBidi" w:hAnsiTheme="minorBidi" w:cstheme="minorBidi"/>
                <w:sz w:val="18"/>
                <w:szCs w:val="18"/>
              </w:rPr>
              <w:t>275.0</w:t>
            </w:r>
          </w:p>
        </w:tc>
        <w:tc>
          <w:tcPr>
            <w:tcW w:w="740" w:type="pct"/>
            <w:tcBorders>
              <w:top w:val="nil"/>
              <w:left w:val="nil"/>
              <w:bottom w:val="nil"/>
              <w:right w:val="nil"/>
            </w:tcBorders>
          </w:tcPr>
          <w:p w:rsidR="005C4262" w:rsidRPr="00985649" w:rsidRDefault="005C4262" w:rsidP="00A11529">
            <w:pPr>
              <w:ind w:firstLine="200"/>
              <w:rPr>
                <w:rFonts w:asciiTheme="minorBidi" w:hAnsiTheme="minorBidi" w:cstheme="minorBidi"/>
                <w:sz w:val="18"/>
                <w:szCs w:val="18"/>
              </w:rPr>
            </w:pPr>
            <w:r w:rsidRPr="00985649">
              <w:rPr>
                <w:rFonts w:asciiTheme="minorBidi" w:hAnsiTheme="minorBidi" w:cstheme="minorBidi"/>
                <w:sz w:val="18"/>
                <w:szCs w:val="18"/>
              </w:rPr>
              <w:t>287.6</w:t>
            </w:r>
          </w:p>
        </w:tc>
        <w:tc>
          <w:tcPr>
            <w:tcW w:w="740" w:type="pct"/>
            <w:tcBorders>
              <w:top w:val="nil"/>
              <w:left w:val="nil"/>
              <w:bottom w:val="nil"/>
              <w:right w:val="nil"/>
            </w:tcBorders>
          </w:tcPr>
          <w:p w:rsidR="005C4262" w:rsidRPr="00985649" w:rsidRDefault="005C4262" w:rsidP="00A11529">
            <w:pPr>
              <w:ind w:firstLine="200"/>
              <w:rPr>
                <w:rFonts w:asciiTheme="minorBidi" w:hAnsiTheme="minorBidi" w:cstheme="minorBidi"/>
                <w:sz w:val="18"/>
                <w:szCs w:val="18"/>
              </w:rPr>
            </w:pPr>
            <w:r w:rsidRPr="00985649">
              <w:rPr>
                <w:rFonts w:asciiTheme="minorBidi" w:hAnsiTheme="minorBidi" w:cstheme="minorBidi"/>
                <w:sz w:val="18"/>
                <w:szCs w:val="18"/>
              </w:rPr>
              <w:t>299.1</w:t>
            </w:r>
          </w:p>
        </w:tc>
        <w:tc>
          <w:tcPr>
            <w:tcW w:w="821" w:type="pct"/>
            <w:tcBorders>
              <w:top w:val="nil"/>
              <w:left w:val="nil"/>
              <w:bottom w:val="nil"/>
              <w:right w:val="nil"/>
            </w:tcBorders>
          </w:tcPr>
          <w:p w:rsidR="005C4262" w:rsidRPr="00985649" w:rsidRDefault="005C4262" w:rsidP="00A11529">
            <w:pPr>
              <w:ind w:firstLine="200"/>
              <w:rPr>
                <w:rFonts w:asciiTheme="minorBidi" w:hAnsiTheme="minorBidi" w:cstheme="minorBidi"/>
                <w:sz w:val="18"/>
                <w:szCs w:val="18"/>
              </w:rPr>
            </w:pPr>
            <w:r w:rsidRPr="00985649">
              <w:rPr>
                <w:rFonts w:asciiTheme="minorBidi" w:hAnsiTheme="minorBidi" w:cstheme="minorBidi"/>
                <w:sz w:val="18"/>
                <w:szCs w:val="18"/>
              </w:rPr>
              <w:t>280.7</w:t>
            </w:r>
          </w:p>
        </w:tc>
        <w:tc>
          <w:tcPr>
            <w:tcW w:w="690" w:type="pct"/>
            <w:tcBorders>
              <w:top w:val="nil"/>
              <w:left w:val="nil"/>
              <w:bottom w:val="nil"/>
            </w:tcBorders>
            <w:shd w:val="clear" w:color="auto" w:fill="auto"/>
          </w:tcPr>
          <w:p w:rsidR="005C4262" w:rsidRPr="00985649" w:rsidRDefault="005C4262" w:rsidP="00A11529">
            <w:pPr>
              <w:ind w:firstLine="200"/>
              <w:rPr>
                <w:rFonts w:asciiTheme="minorBidi" w:hAnsiTheme="minorBidi" w:cstheme="minorBidi"/>
                <w:sz w:val="18"/>
                <w:szCs w:val="18"/>
              </w:rPr>
            </w:pPr>
            <w:r w:rsidRPr="00985649">
              <w:rPr>
                <w:rFonts w:asciiTheme="minorBidi" w:hAnsiTheme="minorBidi" w:cstheme="minorBidi"/>
                <w:sz w:val="18"/>
                <w:szCs w:val="18"/>
              </w:rPr>
              <w:t>2</w:t>
            </w:r>
            <w:r>
              <w:rPr>
                <w:rFonts w:asciiTheme="minorBidi" w:hAnsiTheme="minorBidi" w:cstheme="minorBidi"/>
                <w:sz w:val="18"/>
                <w:szCs w:val="18"/>
              </w:rPr>
              <w:t>68</w:t>
            </w:r>
            <w:r w:rsidRPr="00985649">
              <w:rPr>
                <w:rFonts w:asciiTheme="minorBidi" w:hAnsiTheme="minorBidi" w:cstheme="minorBidi"/>
                <w:sz w:val="18"/>
                <w:szCs w:val="18"/>
              </w:rPr>
              <w:t>.</w:t>
            </w:r>
            <w:r>
              <w:rPr>
                <w:rFonts w:asciiTheme="minorBidi" w:hAnsiTheme="minorBidi" w:cstheme="minorBidi"/>
                <w:sz w:val="18"/>
                <w:szCs w:val="18"/>
              </w:rPr>
              <w:t>4</w:t>
            </w:r>
          </w:p>
        </w:tc>
      </w:tr>
      <w:tr w:rsidR="005C4262" w:rsidRPr="00985649" w:rsidTr="005C4262">
        <w:trPr>
          <w:cantSplit/>
          <w:trHeight w:val="340"/>
          <w:jc w:val="center"/>
        </w:trPr>
        <w:tc>
          <w:tcPr>
            <w:tcW w:w="1265" w:type="pct"/>
            <w:tcBorders>
              <w:top w:val="nil"/>
              <w:bottom w:val="nil"/>
            </w:tcBorders>
            <w:vAlign w:val="center"/>
          </w:tcPr>
          <w:p w:rsidR="005C4262" w:rsidRPr="00985649" w:rsidRDefault="005C4262" w:rsidP="008677AA">
            <w:pPr>
              <w:rPr>
                <w:rFonts w:ascii="Arial" w:hAnsi="Arial" w:cs="Simplified Arabic"/>
                <w:sz w:val="18"/>
                <w:szCs w:val="18"/>
              </w:rPr>
            </w:pPr>
            <w:r w:rsidRPr="00985649">
              <w:rPr>
                <w:rFonts w:ascii="Arial" w:hAnsi="Arial" w:cs="Simplified Arabic"/>
                <w:sz w:val="18"/>
                <w:szCs w:val="18"/>
                <w:rtl/>
              </w:rPr>
              <w:t>الاستهلاك الوسيط</w:t>
            </w:r>
          </w:p>
        </w:tc>
        <w:tc>
          <w:tcPr>
            <w:tcW w:w="744" w:type="pct"/>
            <w:tcBorders>
              <w:top w:val="nil"/>
              <w:left w:val="nil"/>
              <w:bottom w:val="nil"/>
              <w:right w:val="nil"/>
            </w:tcBorders>
          </w:tcPr>
          <w:p w:rsidR="005C4262" w:rsidRPr="00985649" w:rsidRDefault="005C4262" w:rsidP="00A11529">
            <w:pPr>
              <w:ind w:firstLine="200"/>
              <w:rPr>
                <w:rFonts w:asciiTheme="minorBidi" w:hAnsiTheme="minorBidi" w:cstheme="minorBidi"/>
                <w:sz w:val="18"/>
                <w:szCs w:val="18"/>
              </w:rPr>
            </w:pPr>
            <w:r w:rsidRPr="00985649">
              <w:rPr>
                <w:rFonts w:asciiTheme="minorBidi" w:hAnsiTheme="minorBidi" w:cstheme="minorBidi"/>
                <w:sz w:val="18"/>
                <w:szCs w:val="18"/>
              </w:rPr>
              <w:t>146.7</w:t>
            </w:r>
          </w:p>
        </w:tc>
        <w:tc>
          <w:tcPr>
            <w:tcW w:w="740" w:type="pct"/>
            <w:tcBorders>
              <w:top w:val="nil"/>
              <w:left w:val="nil"/>
              <w:bottom w:val="nil"/>
              <w:right w:val="nil"/>
            </w:tcBorders>
          </w:tcPr>
          <w:p w:rsidR="005C4262" w:rsidRPr="00985649" w:rsidRDefault="005C4262" w:rsidP="00A11529">
            <w:pPr>
              <w:ind w:firstLine="200"/>
              <w:rPr>
                <w:rFonts w:asciiTheme="minorBidi" w:hAnsiTheme="minorBidi" w:cstheme="minorBidi"/>
                <w:sz w:val="18"/>
                <w:szCs w:val="18"/>
              </w:rPr>
            </w:pPr>
            <w:r w:rsidRPr="00985649">
              <w:rPr>
                <w:rFonts w:asciiTheme="minorBidi" w:hAnsiTheme="minorBidi" w:cstheme="minorBidi"/>
                <w:sz w:val="18"/>
                <w:szCs w:val="18"/>
              </w:rPr>
              <w:t>138.2</w:t>
            </w:r>
          </w:p>
        </w:tc>
        <w:tc>
          <w:tcPr>
            <w:tcW w:w="740" w:type="pct"/>
            <w:tcBorders>
              <w:top w:val="nil"/>
              <w:left w:val="nil"/>
              <w:bottom w:val="nil"/>
              <w:right w:val="nil"/>
            </w:tcBorders>
          </w:tcPr>
          <w:p w:rsidR="005C4262" w:rsidRPr="00985649" w:rsidRDefault="005C4262" w:rsidP="00A11529">
            <w:pPr>
              <w:ind w:firstLine="200"/>
              <w:rPr>
                <w:rFonts w:asciiTheme="minorBidi" w:hAnsiTheme="minorBidi" w:cstheme="minorBidi"/>
                <w:sz w:val="18"/>
                <w:szCs w:val="18"/>
              </w:rPr>
            </w:pPr>
            <w:r w:rsidRPr="00985649">
              <w:rPr>
                <w:rFonts w:asciiTheme="minorBidi" w:hAnsiTheme="minorBidi" w:cstheme="minorBidi"/>
                <w:sz w:val="18"/>
                <w:szCs w:val="18"/>
              </w:rPr>
              <w:t>139.2</w:t>
            </w:r>
          </w:p>
        </w:tc>
        <w:tc>
          <w:tcPr>
            <w:tcW w:w="821" w:type="pct"/>
            <w:tcBorders>
              <w:top w:val="nil"/>
              <w:left w:val="nil"/>
              <w:bottom w:val="nil"/>
              <w:right w:val="nil"/>
            </w:tcBorders>
          </w:tcPr>
          <w:p w:rsidR="005C4262" w:rsidRPr="00985649" w:rsidRDefault="005C4262" w:rsidP="00A11529">
            <w:pPr>
              <w:ind w:firstLine="200"/>
              <w:rPr>
                <w:rFonts w:asciiTheme="minorBidi" w:hAnsiTheme="minorBidi" w:cstheme="minorBidi"/>
                <w:sz w:val="18"/>
                <w:szCs w:val="18"/>
              </w:rPr>
            </w:pPr>
            <w:r w:rsidRPr="00985649">
              <w:rPr>
                <w:rFonts w:asciiTheme="minorBidi" w:hAnsiTheme="minorBidi" w:cstheme="minorBidi"/>
                <w:sz w:val="18"/>
                <w:szCs w:val="18"/>
              </w:rPr>
              <w:t>128.8</w:t>
            </w:r>
          </w:p>
        </w:tc>
        <w:tc>
          <w:tcPr>
            <w:tcW w:w="690" w:type="pct"/>
            <w:tcBorders>
              <w:top w:val="nil"/>
              <w:left w:val="nil"/>
              <w:bottom w:val="nil"/>
            </w:tcBorders>
            <w:shd w:val="clear" w:color="auto" w:fill="auto"/>
          </w:tcPr>
          <w:p w:rsidR="005C4262" w:rsidRPr="00985649" w:rsidRDefault="005C4262" w:rsidP="00A11529">
            <w:pPr>
              <w:ind w:firstLine="200"/>
              <w:rPr>
                <w:rFonts w:asciiTheme="minorBidi" w:hAnsiTheme="minorBidi" w:cstheme="minorBidi"/>
                <w:sz w:val="18"/>
                <w:szCs w:val="18"/>
              </w:rPr>
            </w:pPr>
            <w:r w:rsidRPr="00985649">
              <w:rPr>
                <w:rFonts w:asciiTheme="minorBidi" w:hAnsiTheme="minorBidi" w:cstheme="minorBidi"/>
                <w:sz w:val="18"/>
                <w:szCs w:val="18"/>
              </w:rPr>
              <w:t>12</w:t>
            </w:r>
            <w:r>
              <w:rPr>
                <w:rFonts w:asciiTheme="minorBidi" w:hAnsiTheme="minorBidi" w:cstheme="minorBidi"/>
                <w:sz w:val="18"/>
                <w:szCs w:val="18"/>
              </w:rPr>
              <w:t>3</w:t>
            </w:r>
            <w:r w:rsidRPr="00985649">
              <w:rPr>
                <w:rFonts w:asciiTheme="minorBidi" w:hAnsiTheme="minorBidi" w:cstheme="minorBidi"/>
                <w:sz w:val="18"/>
                <w:szCs w:val="18"/>
              </w:rPr>
              <w:t>.</w:t>
            </w:r>
            <w:r w:rsidR="005B2134">
              <w:rPr>
                <w:rFonts w:asciiTheme="minorBidi" w:hAnsiTheme="minorBidi" w:cstheme="minorBidi"/>
                <w:sz w:val="18"/>
                <w:szCs w:val="18"/>
              </w:rPr>
              <w:t>5</w:t>
            </w:r>
          </w:p>
        </w:tc>
      </w:tr>
      <w:tr w:rsidR="005C4262" w:rsidRPr="00985649" w:rsidTr="005C4262">
        <w:trPr>
          <w:cantSplit/>
          <w:trHeight w:val="340"/>
          <w:jc w:val="center"/>
        </w:trPr>
        <w:tc>
          <w:tcPr>
            <w:tcW w:w="1265" w:type="pct"/>
            <w:tcBorders>
              <w:top w:val="nil"/>
            </w:tcBorders>
            <w:vAlign w:val="center"/>
          </w:tcPr>
          <w:p w:rsidR="005C4262" w:rsidRPr="00985649" w:rsidRDefault="005C4262" w:rsidP="008677AA">
            <w:pPr>
              <w:rPr>
                <w:rFonts w:ascii="Arial" w:hAnsi="Arial" w:cs="Simplified Arabic"/>
                <w:sz w:val="18"/>
                <w:szCs w:val="18"/>
              </w:rPr>
            </w:pPr>
            <w:r w:rsidRPr="00985649">
              <w:rPr>
                <w:rFonts w:ascii="Arial" w:hAnsi="Arial" w:cs="Simplified Arabic"/>
                <w:sz w:val="18"/>
                <w:szCs w:val="18"/>
                <w:rtl/>
              </w:rPr>
              <w:t>القيمة المضافة</w:t>
            </w:r>
          </w:p>
        </w:tc>
        <w:tc>
          <w:tcPr>
            <w:tcW w:w="744" w:type="pct"/>
            <w:tcBorders>
              <w:top w:val="nil"/>
              <w:left w:val="nil"/>
              <w:right w:val="nil"/>
            </w:tcBorders>
          </w:tcPr>
          <w:p w:rsidR="005C4262" w:rsidRPr="00985649" w:rsidRDefault="005C4262" w:rsidP="00A11529">
            <w:pPr>
              <w:ind w:firstLine="200"/>
              <w:rPr>
                <w:rFonts w:asciiTheme="minorBidi" w:hAnsiTheme="minorBidi" w:cstheme="minorBidi"/>
                <w:sz w:val="18"/>
                <w:szCs w:val="18"/>
              </w:rPr>
            </w:pPr>
            <w:r w:rsidRPr="00985649">
              <w:rPr>
                <w:rFonts w:asciiTheme="minorBidi" w:hAnsiTheme="minorBidi" w:cstheme="minorBidi"/>
                <w:sz w:val="18"/>
                <w:szCs w:val="18"/>
              </w:rPr>
              <w:t>128.3</w:t>
            </w:r>
          </w:p>
        </w:tc>
        <w:tc>
          <w:tcPr>
            <w:tcW w:w="740" w:type="pct"/>
            <w:tcBorders>
              <w:top w:val="nil"/>
              <w:left w:val="nil"/>
              <w:right w:val="nil"/>
            </w:tcBorders>
          </w:tcPr>
          <w:p w:rsidR="005C4262" w:rsidRPr="00985649" w:rsidRDefault="005C4262" w:rsidP="00A11529">
            <w:pPr>
              <w:ind w:firstLine="200"/>
              <w:rPr>
                <w:rFonts w:asciiTheme="minorBidi" w:hAnsiTheme="minorBidi" w:cstheme="minorBidi"/>
                <w:sz w:val="18"/>
                <w:szCs w:val="18"/>
              </w:rPr>
            </w:pPr>
            <w:r w:rsidRPr="00985649">
              <w:rPr>
                <w:rFonts w:asciiTheme="minorBidi" w:hAnsiTheme="minorBidi" w:cstheme="minorBidi"/>
                <w:sz w:val="18"/>
                <w:szCs w:val="18"/>
              </w:rPr>
              <w:t>149.4</w:t>
            </w:r>
          </w:p>
        </w:tc>
        <w:tc>
          <w:tcPr>
            <w:tcW w:w="740" w:type="pct"/>
            <w:tcBorders>
              <w:top w:val="nil"/>
              <w:left w:val="nil"/>
              <w:right w:val="nil"/>
            </w:tcBorders>
          </w:tcPr>
          <w:p w:rsidR="005C4262" w:rsidRPr="00985649" w:rsidRDefault="005C4262" w:rsidP="00A11529">
            <w:pPr>
              <w:ind w:firstLine="200"/>
              <w:rPr>
                <w:rFonts w:asciiTheme="minorBidi" w:hAnsiTheme="minorBidi" w:cstheme="minorBidi"/>
                <w:sz w:val="18"/>
                <w:szCs w:val="18"/>
              </w:rPr>
            </w:pPr>
            <w:r w:rsidRPr="00985649">
              <w:rPr>
                <w:rFonts w:asciiTheme="minorBidi" w:hAnsiTheme="minorBidi" w:cstheme="minorBidi"/>
                <w:sz w:val="18"/>
                <w:szCs w:val="18"/>
              </w:rPr>
              <w:t>159.9</w:t>
            </w:r>
          </w:p>
        </w:tc>
        <w:tc>
          <w:tcPr>
            <w:tcW w:w="821" w:type="pct"/>
            <w:tcBorders>
              <w:top w:val="nil"/>
              <w:left w:val="nil"/>
              <w:bottom w:val="single" w:sz="4" w:space="0" w:color="auto"/>
              <w:right w:val="nil"/>
            </w:tcBorders>
          </w:tcPr>
          <w:p w:rsidR="005C4262" w:rsidRPr="00985649" w:rsidRDefault="005C4262" w:rsidP="00A11529">
            <w:pPr>
              <w:ind w:firstLine="200"/>
              <w:rPr>
                <w:rFonts w:asciiTheme="minorBidi" w:hAnsiTheme="minorBidi" w:cstheme="minorBidi"/>
                <w:sz w:val="18"/>
                <w:szCs w:val="18"/>
                <w:rtl/>
              </w:rPr>
            </w:pPr>
            <w:r w:rsidRPr="00985649">
              <w:rPr>
                <w:rFonts w:asciiTheme="minorBidi" w:hAnsiTheme="minorBidi" w:cstheme="minorBidi"/>
                <w:sz w:val="18"/>
                <w:szCs w:val="18"/>
              </w:rPr>
              <w:t>151.9</w:t>
            </w:r>
          </w:p>
        </w:tc>
        <w:tc>
          <w:tcPr>
            <w:tcW w:w="690" w:type="pct"/>
            <w:tcBorders>
              <w:top w:val="nil"/>
              <w:left w:val="nil"/>
            </w:tcBorders>
            <w:shd w:val="clear" w:color="auto" w:fill="auto"/>
          </w:tcPr>
          <w:p w:rsidR="005C4262" w:rsidRPr="00985649" w:rsidRDefault="00B13DC1" w:rsidP="00A11529">
            <w:pPr>
              <w:ind w:firstLine="200"/>
              <w:rPr>
                <w:rFonts w:asciiTheme="minorBidi" w:hAnsiTheme="minorBidi" w:cstheme="minorBidi"/>
                <w:sz w:val="18"/>
                <w:szCs w:val="18"/>
                <w:rtl/>
              </w:rPr>
            </w:pPr>
            <w:r>
              <w:rPr>
                <w:rFonts w:asciiTheme="minorBidi" w:hAnsiTheme="minorBidi" w:cstheme="minorBidi" w:hint="cs"/>
                <w:sz w:val="18"/>
                <w:szCs w:val="18"/>
                <w:rtl/>
              </w:rPr>
              <w:t xml:space="preserve">144.9  </w:t>
            </w:r>
          </w:p>
        </w:tc>
      </w:tr>
    </w:tbl>
    <w:p w:rsidR="00AD6A6C" w:rsidRPr="00985649" w:rsidRDefault="00AD6A6C" w:rsidP="00AD6A6C">
      <w:pPr>
        <w:pStyle w:val="ListParagraph"/>
        <w:ind w:left="282"/>
        <w:jc w:val="both"/>
        <w:outlineLvl w:val="0"/>
        <w:rPr>
          <w:rFonts w:cs="Simplified Arabic"/>
          <w:sz w:val="24"/>
          <w:szCs w:val="24"/>
        </w:rPr>
      </w:pPr>
    </w:p>
    <w:p w:rsidR="00AD6A6C" w:rsidRPr="00985649" w:rsidRDefault="00AD6A6C" w:rsidP="00AD6A6C">
      <w:pPr>
        <w:outlineLvl w:val="0"/>
        <w:rPr>
          <w:rFonts w:cs="Simplified Arabic"/>
          <w:sz w:val="24"/>
          <w:szCs w:val="24"/>
          <w:rtl/>
        </w:rPr>
      </w:pPr>
    </w:p>
    <w:p w:rsidR="00AD6A6C" w:rsidRPr="00985649" w:rsidRDefault="00AD6A6C" w:rsidP="00AD6A6C">
      <w:pPr>
        <w:ind w:left="-1"/>
        <w:jc w:val="center"/>
        <w:outlineLvl w:val="0"/>
        <w:rPr>
          <w:rFonts w:cs="Simplified Arabic"/>
          <w:sz w:val="24"/>
          <w:szCs w:val="24"/>
          <w:rtl/>
        </w:rPr>
      </w:pPr>
      <w:bookmarkStart w:id="4" w:name="_GoBack"/>
      <w:bookmarkEnd w:id="4"/>
      <w:r w:rsidRPr="00985649">
        <w:rPr>
          <w:rFonts w:cs="Simplified Arabic"/>
          <w:sz w:val="24"/>
          <w:szCs w:val="24"/>
          <w:rtl/>
        </w:rPr>
        <w:lastRenderedPageBreak/>
        <w:t xml:space="preserve">الفصل </w:t>
      </w:r>
      <w:r w:rsidRPr="00985649">
        <w:rPr>
          <w:rFonts w:cs="Simplified Arabic" w:hint="cs"/>
          <w:sz w:val="24"/>
          <w:szCs w:val="24"/>
          <w:rtl/>
        </w:rPr>
        <w:t>الثالث</w:t>
      </w:r>
    </w:p>
    <w:p w:rsidR="00AD6A6C" w:rsidRPr="00985649" w:rsidRDefault="00AD6A6C" w:rsidP="00AD6A6C">
      <w:pPr>
        <w:ind w:left="-1"/>
        <w:jc w:val="center"/>
        <w:rPr>
          <w:rFonts w:cs="Simplified Arabic"/>
          <w:sz w:val="24"/>
          <w:szCs w:val="24"/>
          <w:rtl/>
        </w:rPr>
      </w:pPr>
    </w:p>
    <w:p w:rsidR="00AD6A6C" w:rsidRPr="00985649" w:rsidRDefault="00AD6A6C" w:rsidP="00176D25">
      <w:pPr>
        <w:ind w:left="-1"/>
        <w:jc w:val="center"/>
        <w:outlineLvl w:val="0"/>
        <w:rPr>
          <w:rFonts w:cs="Simplified Arabic"/>
          <w:b/>
          <w:bCs/>
          <w:sz w:val="28"/>
          <w:szCs w:val="28"/>
          <w:rtl/>
        </w:rPr>
      </w:pPr>
      <w:r w:rsidRPr="00985649">
        <w:rPr>
          <w:rFonts w:cs="Simplified Arabic"/>
          <w:b/>
          <w:bCs/>
          <w:sz w:val="28"/>
          <w:szCs w:val="28"/>
          <w:rtl/>
        </w:rPr>
        <w:t xml:space="preserve">المنهجية </w:t>
      </w:r>
    </w:p>
    <w:p w:rsidR="00176D25" w:rsidRPr="004A5A11" w:rsidRDefault="00176D25" w:rsidP="00176D25">
      <w:pPr>
        <w:ind w:left="-1"/>
        <w:jc w:val="center"/>
        <w:outlineLvl w:val="0"/>
        <w:rPr>
          <w:rFonts w:cs="Simplified Arabic"/>
          <w:b/>
          <w:bCs/>
          <w:sz w:val="24"/>
          <w:szCs w:val="24"/>
          <w:rtl/>
        </w:rPr>
      </w:pPr>
    </w:p>
    <w:p w:rsidR="00AD6A6C" w:rsidRPr="00985649" w:rsidRDefault="00AD6A6C" w:rsidP="00AD6A6C">
      <w:pPr>
        <w:ind w:left="282" w:hanging="283"/>
        <w:jc w:val="both"/>
        <w:rPr>
          <w:rFonts w:cs="Simplified Arabic"/>
          <w:b/>
          <w:bCs/>
          <w:sz w:val="24"/>
          <w:szCs w:val="24"/>
          <w:rtl/>
        </w:rPr>
      </w:pPr>
      <w:r w:rsidRPr="00985649">
        <w:rPr>
          <w:rFonts w:cs="Simplified Arabic"/>
          <w:b/>
          <w:bCs/>
          <w:sz w:val="24"/>
          <w:szCs w:val="24"/>
          <w:rtl/>
        </w:rPr>
        <w:t>1.</w:t>
      </w:r>
      <w:r w:rsidRPr="00985649">
        <w:rPr>
          <w:rFonts w:cs="Simplified Arabic" w:hint="cs"/>
          <w:b/>
          <w:bCs/>
          <w:sz w:val="24"/>
          <w:szCs w:val="24"/>
          <w:rtl/>
        </w:rPr>
        <w:t>3</w:t>
      </w:r>
      <w:r w:rsidRPr="00985649">
        <w:rPr>
          <w:rFonts w:cs="Simplified Arabic"/>
          <w:b/>
          <w:bCs/>
          <w:sz w:val="24"/>
          <w:szCs w:val="24"/>
          <w:rtl/>
        </w:rPr>
        <w:t xml:space="preserve"> أهداف المسح</w:t>
      </w:r>
    </w:p>
    <w:p w:rsidR="00AD6A6C" w:rsidRPr="00985649" w:rsidRDefault="00AD6A6C" w:rsidP="00103CEC">
      <w:pPr>
        <w:ind w:left="-1"/>
        <w:jc w:val="both"/>
        <w:rPr>
          <w:rFonts w:cs="Simplified Arabic"/>
          <w:sz w:val="24"/>
          <w:szCs w:val="24"/>
          <w:rtl/>
        </w:rPr>
      </w:pPr>
      <w:r w:rsidRPr="00985649">
        <w:rPr>
          <w:rFonts w:cs="Simplified Arabic"/>
          <w:sz w:val="24"/>
          <w:szCs w:val="24"/>
          <w:rtl/>
        </w:rPr>
        <w:t>يهدف مسح النقل</w:t>
      </w:r>
      <w:r w:rsidR="00103CEC">
        <w:rPr>
          <w:rFonts w:cs="Simplified Arabic"/>
          <w:sz w:val="24"/>
          <w:szCs w:val="24"/>
        </w:rPr>
        <w:t>-</w:t>
      </w:r>
      <w:r w:rsidR="00BA19B6" w:rsidRPr="00985649">
        <w:rPr>
          <w:rFonts w:cs="Simplified Arabic"/>
          <w:sz w:val="24"/>
          <w:szCs w:val="24"/>
        </w:rPr>
        <w:t xml:space="preserve"> </w:t>
      </w:r>
      <w:r w:rsidRPr="00985649">
        <w:rPr>
          <w:rFonts w:cs="Simplified Arabic"/>
          <w:sz w:val="24"/>
          <w:szCs w:val="24"/>
          <w:rtl/>
        </w:rPr>
        <w:t xml:space="preserve"> القطاع خارج المنشآت بصفة عامة إلى توفير البيانات الآتية:</w:t>
      </w:r>
    </w:p>
    <w:p w:rsidR="00AD6A6C" w:rsidRPr="00985649" w:rsidRDefault="00AD6A6C" w:rsidP="007D36A8">
      <w:pPr>
        <w:numPr>
          <w:ilvl w:val="0"/>
          <w:numId w:val="1"/>
        </w:numPr>
        <w:ind w:left="566" w:hanging="426"/>
        <w:jc w:val="both"/>
        <w:rPr>
          <w:rFonts w:cs="Simplified Arabic"/>
          <w:sz w:val="24"/>
          <w:szCs w:val="24"/>
          <w:rtl/>
        </w:rPr>
      </w:pPr>
      <w:r w:rsidRPr="00985649">
        <w:rPr>
          <w:rFonts w:cs="Simplified Arabic"/>
          <w:sz w:val="24"/>
          <w:szCs w:val="24"/>
          <w:rtl/>
        </w:rPr>
        <w:t xml:space="preserve">عدد </w:t>
      </w:r>
      <w:r w:rsidR="00987FAA" w:rsidRPr="00985649">
        <w:rPr>
          <w:rFonts w:cs="Simplified Arabic" w:hint="cs"/>
          <w:sz w:val="24"/>
          <w:szCs w:val="24"/>
          <w:rtl/>
        </w:rPr>
        <w:t>مركبات</w:t>
      </w:r>
      <w:r w:rsidRPr="00985649">
        <w:rPr>
          <w:rFonts w:cs="Simplified Arabic"/>
          <w:sz w:val="24"/>
          <w:szCs w:val="24"/>
          <w:rtl/>
        </w:rPr>
        <w:t xml:space="preserve"> النقل العاملة في أنشطة النقل</w:t>
      </w:r>
      <w:r w:rsidR="008D30C5" w:rsidRPr="00985649">
        <w:rPr>
          <w:rFonts w:cs="Simplified Arabic"/>
          <w:sz w:val="24"/>
          <w:szCs w:val="24"/>
          <w:rtl/>
        </w:rPr>
        <w:t xml:space="preserve"> القطاع</w:t>
      </w:r>
      <w:r w:rsidR="007D36A8" w:rsidRPr="00985649">
        <w:rPr>
          <w:rFonts w:cs="Simplified Arabic" w:hint="cs"/>
          <w:sz w:val="24"/>
          <w:szCs w:val="24"/>
          <w:rtl/>
        </w:rPr>
        <w:t xml:space="preserve"> - </w:t>
      </w:r>
      <w:r w:rsidR="008D30C5" w:rsidRPr="00985649">
        <w:rPr>
          <w:rFonts w:cs="Simplified Arabic"/>
          <w:sz w:val="24"/>
          <w:szCs w:val="24"/>
          <w:rtl/>
        </w:rPr>
        <w:t>خارج المنشآت حسب النشاط</w:t>
      </w:r>
      <w:r w:rsidR="008D30C5" w:rsidRPr="00985649">
        <w:rPr>
          <w:rFonts w:cs="Simplified Arabic" w:hint="cs"/>
          <w:sz w:val="24"/>
          <w:szCs w:val="24"/>
          <w:rtl/>
        </w:rPr>
        <w:t xml:space="preserve"> (يشمل انشطة النقل البري للركاب والبضائع) </w:t>
      </w:r>
      <w:r w:rsidRPr="00985649">
        <w:rPr>
          <w:rFonts w:cs="Simplified Arabic"/>
          <w:sz w:val="24"/>
          <w:szCs w:val="24"/>
          <w:rtl/>
        </w:rPr>
        <w:t>والمنطقة الجغرافية.</w:t>
      </w:r>
    </w:p>
    <w:p w:rsidR="00AD6A6C" w:rsidRPr="00985649" w:rsidRDefault="00AD6A6C" w:rsidP="00AD6A6C">
      <w:pPr>
        <w:numPr>
          <w:ilvl w:val="0"/>
          <w:numId w:val="2"/>
        </w:numPr>
        <w:ind w:left="566" w:hanging="426"/>
        <w:jc w:val="both"/>
        <w:rPr>
          <w:rFonts w:cs="Simplified Arabic"/>
          <w:sz w:val="24"/>
          <w:szCs w:val="24"/>
          <w:rtl/>
        </w:rPr>
      </w:pPr>
      <w:r w:rsidRPr="00985649">
        <w:rPr>
          <w:rFonts w:cs="Simplified Arabic"/>
          <w:sz w:val="24"/>
          <w:szCs w:val="24"/>
          <w:rtl/>
        </w:rPr>
        <w:t>عدد العاملين بتصنيفاتهم المختلفة وتعويضاتهم.</w:t>
      </w:r>
    </w:p>
    <w:p w:rsidR="00AD6A6C" w:rsidRPr="00985649" w:rsidRDefault="00AD6A6C" w:rsidP="00AD6A6C">
      <w:pPr>
        <w:numPr>
          <w:ilvl w:val="0"/>
          <w:numId w:val="2"/>
        </w:numPr>
        <w:ind w:left="566" w:hanging="426"/>
        <w:jc w:val="both"/>
        <w:rPr>
          <w:rFonts w:cs="Simplified Arabic"/>
          <w:sz w:val="24"/>
          <w:szCs w:val="24"/>
          <w:rtl/>
        </w:rPr>
      </w:pPr>
      <w:r w:rsidRPr="00985649">
        <w:rPr>
          <w:rFonts w:cs="Simplified Arabic"/>
          <w:sz w:val="24"/>
          <w:szCs w:val="24"/>
          <w:rtl/>
        </w:rPr>
        <w:t>قيمة الإنتاج.</w:t>
      </w:r>
    </w:p>
    <w:p w:rsidR="00AD6A6C" w:rsidRPr="00985649" w:rsidRDefault="00AD6A6C" w:rsidP="00AD6A6C">
      <w:pPr>
        <w:numPr>
          <w:ilvl w:val="0"/>
          <w:numId w:val="2"/>
        </w:numPr>
        <w:ind w:left="566" w:hanging="426"/>
        <w:jc w:val="both"/>
        <w:rPr>
          <w:rFonts w:cs="Simplified Arabic"/>
          <w:sz w:val="24"/>
          <w:szCs w:val="24"/>
          <w:rtl/>
        </w:rPr>
      </w:pPr>
      <w:r w:rsidRPr="00985649">
        <w:rPr>
          <w:rFonts w:cs="Simplified Arabic"/>
          <w:sz w:val="24"/>
          <w:szCs w:val="24"/>
          <w:rtl/>
        </w:rPr>
        <w:t>الاستهلاك الوسيط (مستلزمات الإنتاج) من السلع والخدمات المستخدمة خلال ممارسة النشاط.</w:t>
      </w:r>
    </w:p>
    <w:p w:rsidR="00AD6A6C" w:rsidRPr="00985649" w:rsidRDefault="00AD6A6C" w:rsidP="00AD6A6C">
      <w:pPr>
        <w:numPr>
          <w:ilvl w:val="0"/>
          <w:numId w:val="2"/>
        </w:numPr>
        <w:ind w:left="566" w:hanging="426"/>
        <w:jc w:val="both"/>
        <w:rPr>
          <w:rFonts w:cs="Simplified Arabic"/>
          <w:sz w:val="24"/>
          <w:szCs w:val="24"/>
          <w:rtl/>
        </w:rPr>
      </w:pPr>
      <w:r w:rsidRPr="00985649">
        <w:rPr>
          <w:rFonts w:cs="Simplified Arabic"/>
          <w:sz w:val="24"/>
          <w:szCs w:val="24"/>
          <w:rtl/>
        </w:rPr>
        <w:t>القيمة المضافة ومكوناتها المختلفة.</w:t>
      </w:r>
    </w:p>
    <w:p w:rsidR="00AD6A6C" w:rsidRPr="00985649" w:rsidRDefault="00AD6A6C" w:rsidP="00AD6A6C">
      <w:pPr>
        <w:numPr>
          <w:ilvl w:val="0"/>
          <w:numId w:val="2"/>
        </w:numPr>
        <w:ind w:left="566" w:hanging="426"/>
        <w:jc w:val="both"/>
        <w:rPr>
          <w:rFonts w:cs="Simplified Arabic"/>
          <w:sz w:val="24"/>
          <w:szCs w:val="24"/>
          <w:rtl/>
        </w:rPr>
      </w:pPr>
      <w:r w:rsidRPr="00985649">
        <w:rPr>
          <w:rFonts w:cs="Simplified Arabic"/>
          <w:sz w:val="24"/>
          <w:szCs w:val="24"/>
          <w:rtl/>
        </w:rPr>
        <w:t>حركة الأصول الثابتة.</w:t>
      </w:r>
    </w:p>
    <w:p w:rsidR="00AD6A6C" w:rsidRPr="00985649" w:rsidRDefault="00AD6A6C" w:rsidP="00AD6A6C">
      <w:pPr>
        <w:ind w:left="-1"/>
        <w:jc w:val="both"/>
        <w:outlineLvl w:val="0"/>
        <w:rPr>
          <w:rFonts w:cs="Simplified Arabic"/>
          <w:b/>
          <w:bCs/>
          <w:sz w:val="22"/>
          <w:szCs w:val="22"/>
          <w:rtl/>
        </w:rPr>
      </w:pPr>
    </w:p>
    <w:p w:rsidR="00AD6A6C" w:rsidRPr="00985649" w:rsidRDefault="00AD6A6C" w:rsidP="00AD6A6C">
      <w:pPr>
        <w:ind w:left="282" w:hanging="283"/>
        <w:jc w:val="both"/>
        <w:rPr>
          <w:rFonts w:cs="Simplified Arabic"/>
          <w:b/>
          <w:bCs/>
          <w:sz w:val="24"/>
          <w:szCs w:val="24"/>
          <w:rtl/>
        </w:rPr>
      </w:pPr>
      <w:r w:rsidRPr="00985649">
        <w:rPr>
          <w:rFonts w:cs="Simplified Arabic"/>
          <w:b/>
          <w:bCs/>
          <w:sz w:val="24"/>
          <w:szCs w:val="24"/>
          <w:rtl/>
        </w:rPr>
        <w:t>2.</w:t>
      </w:r>
      <w:r w:rsidRPr="00985649">
        <w:rPr>
          <w:rFonts w:cs="Simplified Arabic" w:hint="cs"/>
          <w:b/>
          <w:bCs/>
          <w:sz w:val="24"/>
          <w:szCs w:val="24"/>
          <w:rtl/>
        </w:rPr>
        <w:t>3</w:t>
      </w:r>
      <w:r w:rsidRPr="00985649">
        <w:rPr>
          <w:rFonts w:cs="Simplified Arabic"/>
          <w:b/>
          <w:bCs/>
          <w:sz w:val="24"/>
          <w:szCs w:val="24"/>
          <w:rtl/>
        </w:rPr>
        <w:t xml:space="preserve"> استمارة المسح</w:t>
      </w:r>
    </w:p>
    <w:p w:rsidR="00AD6A6C" w:rsidRPr="00985649" w:rsidRDefault="00AD6A6C" w:rsidP="00176D25">
      <w:pPr>
        <w:ind w:left="-1"/>
        <w:jc w:val="both"/>
        <w:rPr>
          <w:rFonts w:cs="Simplified Arabic"/>
          <w:sz w:val="24"/>
          <w:szCs w:val="24"/>
          <w:rtl/>
        </w:rPr>
      </w:pPr>
      <w:r w:rsidRPr="00985649">
        <w:rPr>
          <w:rFonts w:cs="Simplified Arabic"/>
          <w:sz w:val="24"/>
          <w:szCs w:val="24"/>
          <w:rtl/>
        </w:rPr>
        <w:t>تم تصميم استمارة مسح النقل- القطاع خارج المنشآت لتشمل أهم المتغيرات الاقتصادية حول الظواهر المتعلقة بالأنشطة المغطاة بالمسح، وهي بذات الوقت تأتي لتلبية الاحتياجات من البيانات الاقتصادية الأساسية اللازمة لإعداد الحسابات القومية في فلسطين</w:t>
      </w:r>
      <w:r w:rsidR="00176D25" w:rsidRPr="00985649">
        <w:rPr>
          <w:rFonts w:cs="Simplified Arabic" w:hint="cs"/>
          <w:sz w:val="24"/>
          <w:szCs w:val="24"/>
          <w:rtl/>
        </w:rPr>
        <w:t>.</w:t>
      </w:r>
    </w:p>
    <w:p w:rsidR="00AD6A6C" w:rsidRPr="00985649" w:rsidRDefault="00AD6A6C" w:rsidP="00AD6A6C">
      <w:pPr>
        <w:ind w:left="-1"/>
        <w:jc w:val="both"/>
        <w:rPr>
          <w:rFonts w:cs="Simplified Arabic"/>
          <w:sz w:val="22"/>
          <w:szCs w:val="22"/>
          <w:rtl/>
        </w:rPr>
      </w:pPr>
    </w:p>
    <w:p w:rsidR="00AD6A6C" w:rsidRPr="00985649" w:rsidRDefault="00AD6A6C" w:rsidP="00AD6A6C">
      <w:pPr>
        <w:ind w:left="-1"/>
        <w:jc w:val="both"/>
        <w:rPr>
          <w:rFonts w:cs="Simplified Arabic"/>
          <w:b/>
          <w:bCs/>
          <w:sz w:val="24"/>
          <w:szCs w:val="24"/>
          <w:rtl/>
        </w:rPr>
      </w:pPr>
      <w:r w:rsidRPr="00985649">
        <w:rPr>
          <w:rFonts w:cs="Simplified Arabic"/>
          <w:b/>
          <w:bCs/>
          <w:sz w:val="24"/>
          <w:szCs w:val="24"/>
          <w:rtl/>
        </w:rPr>
        <w:t>3.</w:t>
      </w:r>
      <w:r w:rsidRPr="00985649">
        <w:rPr>
          <w:rFonts w:cs="Simplified Arabic" w:hint="cs"/>
          <w:b/>
          <w:bCs/>
          <w:sz w:val="24"/>
          <w:szCs w:val="24"/>
          <w:rtl/>
        </w:rPr>
        <w:t>3</w:t>
      </w:r>
      <w:r w:rsidRPr="00985649">
        <w:rPr>
          <w:rFonts w:cs="Simplified Arabic"/>
          <w:b/>
          <w:bCs/>
          <w:sz w:val="24"/>
          <w:szCs w:val="24"/>
          <w:rtl/>
        </w:rPr>
        <w:t xml:space="preserve"> الإطار والعينة</w:t>
      </w:r>
    </w:p>
    <w:p w:rsidR="00AD6A6C" w:rsidRPr="00985649" w:rsidRDefault="00AD6A6C" w:rsidP="000E0304">
      <w:pPr>
        <w:jc w:val="both"/>
        <w:rPr>
          <w:rFonts w:cs="Simplified Arabic"/>
          <w:sz w:val="24"/>
          <w:szCs w:val="24"/>
          <w:rtl/>
        </w:rPr>
      </w:pPr>
      <w:r w:rsidRPr="00985649">
        <w:rPr>
          <w:rFonts w:cs="Simplified Arabic"/>
          <w:sz w:val="24"/>
          <w:szCs w:val="24"/>
          <w:rtl/>
        </w:rPr>
        <w:t>يعتمد الجهاز المركزي للإحصاء الفلسطيني في تصنيف الأنشطة الاقتصادية على التصنيف الصناعي الدولي</w:t>
      </w:r>
      <w:r w:rsidR="00350937" w:rsidRPr="00985649">
        <w:rPr>
          <w:rFonts w:cs="Simplified Arabic" w:hint="cs"/>
          <w:sz w:val="24"/>
          <w:szCs w:val="24"/>
          <w:rtl/>
        </w:rPr>
        <w:t xml:space="preserve"> الموحد</w:t>
      </w:r>
      <w:r w:rsidRPr="00985649">
        <w:rPr>
          <w:rFonts w:cs="Simplified Arabic"/>
          <w:sz w:val="24"/>
          <w:szCs w:val="24"/>
          <w:rtl/>
        </w:rPr>
        <w:t xml:space="preserve"> ل</w:t>
      </w:r>
      <w:r w:rsidR="00C13553" w:rsidRPr="00985649">
        <w:rPr>
          <w:rFonts w:cs="Simplified Arabic" w:hint="cs"/>
          <w:sz w:val="24"/>
          <w:szCs w:val="24"/>
          <w:rtl/>
        </w:rPr>
        <w:t>جميع</w:t>
      </w:r>
      <w:r w:rsidRPr="00985649">
        <w:rPr>
          <w:rFonts w:cs="Simplified Arabic"/>
          <w:sz w:val="24"/>
          <w:szCs w:val="24"/>
          <w:rtl/>
        </w:rPr>
        <w:t xml:space="preserve"> الأنشطة الاقتصادية (التنقيح </w:t>
      </w:r>
      <w:r w:rsidRPr="00985649">
        <w:rPr>
          <w:rFonts w:cs="Simplified Arabic" w:hint="cs"/>
          <w:sz w:val="24"/>
          <w:szCs w:val="24"/>
          <w:rtl/>
        </w:rPr>
        <w:t>الرابع</w:t>
      </w:r>
      <w:r w:rsidRPr="00985649">
        <w:rPr>
          <w:rFonts w:cs="Simplified Arabic"/>
          <w:sz w:val="24"/>
          <w:szCs w:val="24"/>
          <w:rtl/>
        </w:rPr>
        <w:t xml:space="preserve"> </w:t>
      </w:r>
      <w:r w:rsidRPr="00985649">
        <w:rPr>
          <w:rFonts w:cs="Simplified Arabic"/>
          <w:sz w:val="24"/>
          <w:szCs w:val="24"/>
        </w:rPr>
        <w:t>ISIC-4</w:t>
      </w:r>
      <w:r w:rsidRPr="00985649">
        <w:rPr>
          <w:rFonts w:cs="Simplified Arabic"/>
          <w:sz w:val="24"/>
          <w:szCs w:val="24"/>
          <w:rtl/>
        </w:rPr>
        <w:t>) الصادر عن الأم</w:t>
      </w:r>
      <w:r w:rsidR="00232B75" w:rsidRPr="00985649">
        <w:rPr>
          <w:rFonts w:cs="Simplified Arabic"/>
          <w:sz w:val="24"/>
          <w:szCs w:val="24"/>
          <w:rtl/>
        </w:rPr>
        <w:t>م المتحدة، وبالنسبة لمسح النقل</w:t>
      </w:r>
      <w:r w:rsidR="003E04CC" w:rsidRPr="00985649">
        <w:rPr>
          <w:rFonts w:cs="Simplified Arabic" w:hint="cs"/>
          <w:sz w:val="24"/>
          <w:szCs w:val="24"/>
          <w:rtl/>
        </w:rPr>
        <w:t xml:space="preserve"> </w:t>
      </w:r>
      <w:r w:rsidR="000E0304" w:rsidRPr="00985649">
        <w:rPr>
          <w:rFonts w:cs="Simplified Arabic" w:hint="cs"/>
          <w:sz w:val="24"/>
          <w:szCs w:val="24"/>
          <w:rtl/>
        </w:rPr>
        <w:t>-</w:t>
      </w:r>
      <w:r w:rsidR="003E04CC" w:rsidRPr="00985649">
        <w:rPr>
          <w:rFonts w:cs="Simplified Arabic" w:hint="cs"/>
          <w:sz w:val="24"/>
          <w:szCs w:val="24"/>
          <w:rtl/>
        </w:rPr>
        <w:t xml:space="preserve"> </w:t>
      </w:r>
      <w:r w:rsidRPr="00985649">
        <w:rPr>
          <w:rFonts w:cs="Simplified Arabic"/>
          <w:sz w:val="24"/>
          <w:szCs w:val="24"/>
          <w:rtl/>
        </w:rPr>
        <w:t>القطاع خارج المنشآت يغطي المسح الأنشطة الرئيسية الآتية:</w:t>
      </w:r>
    </w:p>
    <w:p w:rsidR="00AD6A6C" w:rsidRPr="00985649" w:rsidRDefault="00AD6A6C" w:rsidP="00AD6A6C">
      <w:pPr>
        <w:numPr>
          <w:ilvl w:val="0"/>
          <w:numId w:val="7"/>
        </w:numPr>
        <w:tabs>
          <w:tab w:val="clear" w:pos="720"/>
        </w:tabs>
        <w:ind w:left="424" w:hanging="284"/>
        <w:jc w:val="both"/>
        <w:rPr>
          <w:rFonts w:cs="Simplified Arabic"/>
          <w:sz w:val="24"/>
          <w:szCs w:val="24"/>
          <w:rtl/>
        </w:rPr>
      </w:pPr>
      <w:r w:rsidRPr="00985649">
        <w:rPr>
          <w:rFonts w:cs="Simplified Arabic"/>
          <w:sz w:val="24"/>
          <w:szCs w:val="24"/>
        </w:rPr>
        <w:t xml:space="preserve"> </w:t>
      </w:r>
      <w:r w:rsidRPr="00985649">
        <w:rPr>
          <w:rFonts w:cs="Simplified Arabic"/>
          <w:sz w:val="24"/>
          <w:szCs w:val="24"/>
          <w:rtl/>
        </w:rPr>
        <w:t>نقل الركاب غير المحدد بمواعيد (4922).</w:t>
      </w:r>
    </w:p>
    <w:p w:rsidR="00AD6A6C" w:rsidRPr="00985649" w:rsidRDefault="00AD6A6C" w:rsidP="00AD6A6C">
      <w:pPr>
        <w:numPr>
          <w:ilvl w:val="0"/>
          <w:numId w:val="7"/>
        </w:numPr>
        <w:tabs>
          <w:tab w:val="clear" w:pos="720"/>
        </w:tabs>
        <w:ind w:left="424" w:hanging="284"/>
        <w:jc w:val="both"/>
        <w:rPr>
          <w:rFonts w:cs="Simplified Arabic"/>
          <w:sz w:val="24"/>
          <w:szCs w:val="24"/>
          <w:rtl/>
        </w:rPr>
      </w:pPr>
      <w:r w:rsidRPr="00985649">
        <w:rPr>
          <w:rFonts w:cs="Simplified Arabic"/>
          <w:sz w:val="24"/>
          <w:szCs w:val="24"/>
          <w:rtl/>
        </w:rPr>
        <w:t xml:space="preserve"> النقل البري للبضائع (4923).</w:t>
      </w:r>
    </w:p>
    <w:p w:rsidR="00AD6A6C" w:rsidRPr="00A11529" w:rsidRDefault="00AD6A6C" w:rsidP="00AD6A6C">
      <w:pPr>
        <w:jc w:val="both"/>
        <w:rPr>
          <w:rFonts w:cs="Simplified Arabic"/>
          <w:sz w:val="22"/>
          <w:szCs w:val="22"/>
          <w:rtl/>
        </w:rPr>
      </w:pPr>
    </w:p>
    <w:p w:rsidR="00AD6A6C" w:rsidRPr="00985649" w:rsidRDefault="00AD6A6C" w:rsidP="00AD6A6C">
      <w:pPr>
        <w:ind w:left="-1"/>
        <w:jc w:val="both"/>
        <w:rPr>
          <w:rFonts w:cs="Simplified Arabic"/>
          <w:b/>
          <w:bCs/>
          <w:sz w:val="24"/>
          <w:szCs w:val="24"/>
          <w:rtl/>
        </w:rPr>
      </w:pPr>
      <w:r w:rsidRPr="00985649">
        <w:rPr>
          <w:rFonts w:cs="Simplified Arabic" w:hint="cs"/>
          <w:b/>
          <w:bCs/>
          <w:sz w:val="24"/>
          <w:szCs w:val="24"/>
          <w:rtl/>
        </w:rPr>
        <w:t xml:space="preserve">1.3.3 </w:t>
      </w:r>
      <w:r w:rsidRPr="00985649">
        <w:rPr>
          <w:rFonts w:cs="Simplified Arabic"/>
          <w:b/>
          <w:bCs/>
          <w:sz w:val="24"/>
          <w:szCs w:val="24"/>
          <w:rtl/>
        </w:rPr>
        <w:t>مجتمع الهدف</w:t>
      </w:r>
    </w:p>
    <w:p w:rsidR="00AD6A6C" w:rsidRPr="00985649" w:rsidRDefault="00AD6A6C" w:rsidP="00AD6A6C">
      <w:pPr>
        <w:jc w:val="both"/>
        <w:rPr>
          <w:rFonts w:cs="Simplified Arabic"/>
          <w:sz w:val="24"/>
          <w:szCs w:val="24"/>
          <w:rtl/>
        </w:rPr>
      </w:pPr>
      <w:r w:rsidRPr="00985649">
        <w:rPr>
          <w:rFonts w:cs="Simplified Arabic"/>
          <w:b/>
          <w:bCs/>
          <w:sz w:val="24"/>
          <w:szCs w:val="24"/>
          <w:rtl/>
        </w:rPr>
        <w:t xml:space="preserve"> </w:t>
      </w:r>
      <w:r w:rsidRPr="00985649">
        <w:rPr>
          <w:rFonts w:cs="Simplified Arabic"/>
          <w:sz w:val="24"/>
          <w:szCs w:val="24"/>
          <w:rtl/>
        </w:rPr>
        <w:t>يشمل المجتمع المستهدف في هذا المسح المركبات الآتية:</w:t>
      </w:r>
    </w:p>
    <w:p w:rsidR="00AD6A6C" w:rsidRPr="00985649" w:rsidRDefault="00987FAA" w:rsidP="00987FAA">
      <w:pPr>
        <w:numPr>
          <w:ilvl w:val="0"/>
          <w:numId w:val="27"/>
        </w:numPr>
        <w:ind w:left="424" w:hanging="284"/>
        <w:jc w:val="both"/>
        <w:rPr>
          <w:rFonts w:cs="Simplified Arabic"/>
          <w:sz w:val="24"/>
          <w:szCs w:val="24"/>
        </w:rPr>
      </w:pPr>
      <w:r w:rsidRPr="00985649">
        <w:rPr>
          <w:rFonts w:cs="Simplified Arabic"/>
          <w:sz w:val="24"/>
          <w:szCs w:val="24"/>
          <w:rtl/>
        </w:rPr>
        <w:t>مركبات</w:t>
      </w:r>
      <w:r w:rsidRPr="00985649">
        <w:rPr>
          <w:rFonts w:cs="Simplified Arabic" w:hint="cs"/>
          <w:sz w:val="24"/>
          <w:szCs w:val="24"/>
          <w:rtl/>
        </w:rPr>
        <w:t xml:space="preserve"> نقل الركاب </w:t>
      </w:r>
      <w:r w:rsidR="00AD6A6C" w:rsidRPr="00985649">
        <w:rPr>
          <w:rFonts w:cs="Simplified Arabic"/>
          <w:sz w:val="24"/>
          <w:szCs w:val="24"/>
          <w:rtl/>
        </w:rPr>
        <w:t>العمومية: هي عبارة عن المركبات التي ترخص نقل ركاب عمومي من قبل وزارة النقل والمواصلات</w:t>
      </w:r>
      <w:r w:rsidR="00AD6A6C" w:rsidRPr="00985649">
        <w:rPr>
          <w:rFonts w:cs="Simplified Arabic"/>
          <w:sz w:val="24"/>
          <w:szCs w:val="24"/>
        </w:rPr>
        <w:t>.</w:t>
      </w:r>
    </w:p>
    <w:p w:rsidR="00AD6A6C" w:rsidRPr="00985649" w:rsidRDefault="00AD6A6C" w:rsidP="00987FAA">
      <w:pPr>
        <w:numPr>
          <w:ilvl w:val="0"/>
          <w:numId w:val="27"/>
        </w:numPr>
        <w:ind w:left="424" w:hanging="284"/>
        <w:jc w:val="both"/>
        <w:rPr>
          <w:rFonts w:cs="Simplified Arabic"/>
          <w:sz w:val="24"/>
          <w:szCs w:val="24"/>
          <w:rtl/>
        </w:rPr>
      </w:pPr>
      <w:r w:rsidRPr="00985649">
        <w:rPr>
          <w:rFonts w:cs="Simplified Arabic"/>
          <w:sz w:val="24"/>
          <w:szCs w:val="24"/>
          <w:rtl/>
        </w:rPr>
        <w:t>مركبات</w:t>
      </w:r>
      <w:r w:rsidR="00987FAA" w:rsidRPr="00985649">
        <w:rPr>
          <w:rFonts w:cs="Simplified Arabic" w:hint="cs"/>
          <w:sz w:val="24"/>
          <w:szCs w:val="24"/>
          <w:rtl/>
        </w:rPr>
        <w:t xml:space="preserve"> نقل الركاب</w:t>
      </w:r>
      <w:r w:rsidRPr="00985649">
        <w:rPr>
          <w:rFonts w:cs="Simplified Arabic"/>
          <w:sz w:val="24"/>
          <w:szCs w:val="24"/>
          <w:rtl/>
        </w:rPr>
        <w:t xml:space="preserve"> الخصوصية: هي المركبات الخاصة التي تمارس أنشطة النقل العام للركاب</w:t>
      </w:r>
      <w:r w:rsidRPr="00985649">
        <w:rPr>
          <w:rFonts w:cs="Simplified Arabic"/>
          <w:sz w:val="24"/>
          <w:szCs w:val="24"/>
        </w:rPr>
        <w:t>.</w:t>
      </w:r>
    </w:p>
    <w:p w:rsidR="00AD6A6C" w:rsidRPr="00985649" w:rsidRDefault="00AD6A6C" w:rsidP="005A075B">
      <w:pPr>
        <w:numPr>
          <w:ilvl w:val="0"/>
          <w:numId w:val="27"/>
        </w:numPr>
        <w:ind w:left="424" w:hanging="284"/>
        <w:jc w:val="both"/>
        <w:rPr>
          <w:rFonts w:cs="Simplified Arabic"/>
          <w:sz w:val="24"/>
          <w:szCs w:val="24"/>
        </w:rPr>
      </w:pPr>
      <w:r w:rsidRPr="00985649">
        <w:rPr>
          <w:rFonts w:cs="Simplified Arabic"/>
          <w:sz w:val="24"/>
          <w:szCs w:val="24"/>
          <w:rtl/>
        </w:rPr>
        <w:t xml:space="preserve">مركبات </w:t>
      </w:r>
      <w:r w:rsidR="00A374A6" w:rsidRPr="00985649">
        <w:rPr>
          <w:rFonts w:cs="Simplified Arabic" w:hint="cs"/>
          <w:sz w:val="24"/>
          <w:szCs w:val="24"/>
          <w:rtl/>
        </w:rPr>
        <w:t>ال</w:t>
      </w:r>
      <w:r w:rsidRPr="00985649">
        <w:rPr>
          <w:rFonts w:cs="Simplified Arabic"/>
          <w:sz w:val="24"/>
          <w:szCs w:val="24"/>
          <w:rtl/>
        </w:rPr>
        <w:t>نقل</w:t>
      </w:r>
      <w:r w:rsidR="00A374A6" w:rsidRPr="00985649">
        <w:rPr>
          <w:rFonts w:cs="Simplified Arabic" w:hint="cs"/>
          <w:sz w:val="24"/>
          <w:szCs w:val="24"/>
          <w:rtl/>
        </w:rPr>
        <w:t xml:space="preserve"> البري</w:t>
      </w:r>
      <w:r w:rsidR="00A374A6" w:rsidRPr="00985649">
        <w:rPr>
          <w:rFonts w:cs="Simplified Arabic"/>
          <w:sz w:val="24"/>
          <w:szCs w:val="24"/>
          <w:rtl/>
        </w:rPr>
        <w:t xml:space="preserve"> </w:t>
      </w:r>
      <w:r w:rsidR="00A374A6" w:rsidRPr="00985649">
        <w:rPr>
          <w:rFonts w:cs="Simplified Arabic" w:hint="cs"/>
          <w:sz w:val="24"/>
          <w:szCs w:val="24"/>
          <w:rtl/>
        </w:rPr>
        <w:t>لل</w:t>
      </w:r>
      <w:r w:rsidRPr="00985649">
        <w:rPr>
          <w:rFonts w:cs="Simplified Arabic"/>
          <w:sz w:val="24"/>
          <w:szCs w:val="24"/>
          <w:rtl/>
        </w:rPr>
        <w:t>بضائع: هي الشاحنات بأنواعها الصغيرة والكبيرة التي تعمل في النقل العام للبضائع مقابل أجرة، ولا يشمل ذلك ما هو مملوك لمنشآت ذات عنوان ثابت، وكذلك بطبيعة الحال يستثنى من ذلك نقل المركبات التابعة لمنشآت ذات أنشطة اقتصادية بخلاف النقل والتي تعمل لخدمة المنشآت التابعة لها فقط</w:t>
      </w:r>
      <w:r w:rsidRPr="00985649">
        <w:rPr>
          <w:rFonts w:cs="Simplified Arabic"/>
          <w:sz w:val="24"/>
          <w:szCs w:val="24"/>
        </w:rPr>
        <w:t>.</w:t>
      </w:r>
    </w:p>
    <w:p w:rsidR="00176D25" w:rsidRPr="00985649" w:rsidRDefault="00176D25" w:rsidP="00176D25">
      <w:pPr>
        <w:jc w:val="both"/>
        <w:rPr>
          <w:rFonts w:cs="Simplified Arabic"/>
          <w:sz w:val="24"/>
          <w:szCs w:val="24"/>
          <w:rtl/>
        </w:rPr>
      </w:pPr>
    </w:p>
    <w:p w:rsidR="00AD6A6C" w:rsidRPr="00985649" w:rsidRDefault="00AD6A6C" w:rsidP="00AD6A6C">
      <w:pPr>
        <w:ind w:left="-1"/>
        <w:jc w:val="both"/>
        <w:rPr>
          <w:rFonts w:cs="Simplified Arabic"/>
          <w:b/>
          <w:bCs/>
          <w:sz w:val="24"/>
          <w:szCs w:val="24"/>
          <w:rtl/>
        </w:rPr>
      </w:pPr>
      <w:r w:rsidRPr="00985649">
        <w:rPr>
          <w:rFonts w:cs="Simplified Arabic" w:hint="cs"/>
          <w:b/>
          <w:bCs/>
          <w:sz w:val="24"/>
          <w:szCs w:val="24"/>
          <w:rtl/>
        </w:rPr>
        <w:lastRenderedPageBreak/>
        <w:t xml:space="preserve">2.3.3 </w:t>
      </w:r>
      <w:r w:rsidRPr="00985649">
        <w:rPr>
          <w:rFonts w:cs="Simplified Arabic"/>
          <w:b/>
          <w:bCs/>
          <w:sz w:val="24"/>
          <w:szCs w:val="24"/>
          <w:rtl/>
        </w:rPr>
        <w:t xml:space="preserve">إطار </w:t>
      </w:r>
      <w:r w:rsidRPr="00985649">
        <w:rPr>
          <w:rFonts w:cs="Simplified Arabic" w:hint="cs"/>
          <w:b/>
          <w:bCs/>
          <w:sz w:val="24"/>
          <w:szCs w:val="24"/>
          <w:rtl/>
        </w:rPr>
        <w:t>المعاينة</w:t>
      </w:r>
    </w:p>
    <w:p w:rsidR="009A79B0" w:rsidRDefault="00AD6A6C" w:rsidP="00A11529">
      <w:pPr>
        <w:numPr>
          <w:ilvl w:val="0"/>
          <w:numId w:val="6"/>
        </w:numPr>
        <w:tabs>
          <w:tab w:val="clear" w:pos="360"/>
        </w:tabs>
        <w:ind w:left="424" w:hanging="283"/>
        <w:jc w:val="both"/>
        <w:rPr>
          <w:rFonts w:cs="Simplified Arabic"/>
          <w:sz w:val="24"/>
          <w:szCs w:val="24"/>
        </w:rPr>
      </w:pPr>
      <w:r w:rsidRPr="00985649">
        <w:rPr>
          <w:rFonts w:cs="Simplified Arabic" w:hint="cs"/>
          <w:sz w:val="24"/>
          <w:szCs w:val="24"/>
          <w:rtl/>
        </w:rPr>
        <w:t xml:space="preserve">قائمة بالخطوط وعدد المركبات </w:t>
      </w:r>
      <w:r w:rsidR="00BF3456" w:rsidRPr="00985649">
        <w:rPr>
          <w:rFonts w:cs="Simplified Arabic" w:hint="cs"/>
          <w:sz w:val="24"/>
          <w:szCs w:val="24"/>
          <w:rtl/>
        </w:rPr>
        <w:t xml:space="preserve">من </w:t>
      </w:r>
      <w:r w:rsidRPr="00985649">
        <w:rPr>
          <w:rFonts w:cs="Simplified Arabic" w:hint="cs"/>
          <w:sz w:val="24"/>
          <w:szCs w:val="24"/>
          <w:rtl/>
        </w:rPr>
        <w:t xml:space="preserve">قبل وزارة النقل والمواصلات لعام </w:t>
      </w:r>
      <w:r w:rsidR="00BA69C4">
        <w:rPr>
          <w:rFonts w:cs="Simplified Arabic"/>
          <w:sz w:val="24"/>
          <w:szCs w:val="24"/>
        </w:rPr>
        <w:t>2019</w:t>
      </w:r>
      <w:r w:rsidRPr="00985649">
        <w:rPr>
          <w:rFonts w:cs="Simplified Arabic" w:hint="cs"/>
          <w:sz w:val="24"/>
          <w:szCs w:val="24"/>
          <w:rtl/>
        </w:rPr>
        <w:t xml:space="preserve">، وتشمل خطوط </w:t>
      </w:r>
      <w:r w:rsidR="00894517" w:rsidRPr="00985649">
        <w:rPr>
          <w:rFonts w:cs="Simplified Arabic" w:hint="cs"/>
          <w:sz w:val="24"/>
          <w:szCs w:val="24"/>
          <w:rtl/>
        </w:rPr>
        <w:t>مركبات نقل الركاب العمومية</w:t>
      </w:r>
      <w:r w:rsidRPr="00985649">
        <w:rPr>
          <w:rFonts w:cs="Simplified Arabic"/>
          <w:sz w:val="24"/>
          <w:szCs w:val="24"/>
          <w:rtl/>
        </w:rPr>
        <w:t>،</w:t>
      </w:r>
      <w:r w:rsidR="00DE4FC1" w:rsidRPr="00985649">
        <w:rPr>
          <w:rFonts w:cs="Simplified Arabic"/>
          <w:sz w:val="24"/>
          <w:szCs w:val="24"/>
          <w:rtl/>
        </w:rPr>
        <w:t xml:space="preserve"> وذلك لفئتي سنوات التصنيع وهي (</w:t>
      </w:r>
      <w:r w:rsidRPr="00985649">
        <w:rPr>
          <w:rFonts w:cs="Simplified Arabic"/>
          <w:sz w:val="24"/>
          <w:szCs w:val="24"/>
          <w:rtl/>
        </w:rPr>
        <w:t xml:space="preserve">موديل </w:t>
      </w:r>
      <w:r w:rsidR="00AE21FA" w:rsidRPr="00985649">
        <w:rPr>
          <w:rFonts w:cs="Simplified Arabic"/>
          <w:sz w:val="24"/>
          <w:szCs w:val="24"/>
        </w:rPr>
        <w:t>20</w:t>
      </w:r>
      <w:r w:rsidR="009A79B0">
        <w:rPr>
          <w:rFonts w:cs="Simplified Arabic"/>
          <w:sz w:val="24"/>
          <w:szCs w:val="24"/>
        </w:rPr>
        <w:t>10</w:t>
      </w:r>
      <w:r w:rsidRPr="00985649">
        <w:rPr>
          <w:rFonts w:cs="Simplified Arabic"/>
          <w:sz w:val="24"/>
          <w:szCs w:val="24"/>
          <w:rtl/>
        </w:rPr>
        <w:t xml:space="preserve"> فما </w:t>
      </w:r>
      <w:r w:rsidRPr="00985649">
        <w:rPr>
          <w:rFonts w:cs="Simplified Arabic" w:hint="cs"/>
          <w:sz w:val="24"/>
          <w:szCs w:val="24"/>
          <w:rtl/>
        </w:rPr>
        <w:t>دون</w:t>
      </w:r>
      <w:r w:rsidRPr="00985649">
        <w:rPr>
          <w:rFonts w:cs="Simplified Arabic"/>
          <w:sz w:val="24"/>
          <w:szCs w:val="24"/>
          <w:rtl/>
        </w:rPr>
        <w:t xml:space="preserve">، موديل </w:t>
      </w:r>
      <w:r w:rsidR="00AE21FA" w:rsidRPr="00985649">
        <w:rPr>
          <w:rFonts w:cs="Simplified Arabic"/>
          <w:sz w:val="24"/>
          <w:szCs w:val="24"/>
        </w:rPr>
        <w:t>201</w:t>
      </w:r>
      <w:r w:rsidR="009A79B0">
        <w:rPr>
          <w:rFonts w:cs="Simplified Arabic"/>
          <w:sz w:val="24"/>
          <w:szCs w:val="24"/>
        </w:rPr>
        <w:t>1</w:t>
      </w:r>
      <w:r w:rsidRPr="00985649">
        <w:rPr>
          <w:rFonts w:cs="Simplified Arabic" w:hint="cs"/>
          <w:sz w:val="24"/>
          <w:szCs w:val="24"/>
          <w:rtl/>
        </w:rPr>
        <w:t xml:space="preserve"> </w:t>
      </w:r>
      <w:r w:rsidRPr="00985649">
        <w:rPr>
          <w:rFonts w:cs="Simplified Arabic"/>
          <w:sz w:val="24"/>
          <w:szCs w:val="24"/>
          <w:rtl/>
        </w:rPr>
        <w:t>فما بعد)</w:t>
      </w:r>
      <w:r w:rsidRPr="00985649">
        <w:rPr>
          <w:rFonts w:cs="Simplified Arabic" w:hint="cs"/>
          <w:sz w:val="24"/>
          <w:szCs w:val="24"/>
          <w:rtl/>
        </w:rPr>
        <w:t xml:space="preserve">. </w:t>
      </w:r>
      <w:r w:rsidR="00E95AD8" w:rsidRPr="00985649">
        <w:rPr>
          <w:rFonts w:cs="Simplified Arabic" w:hint="cs"/>
          <w:sz w:val="24"/>
          <w:szCs w:val="24"/>
          <w:rtl/>
        </w:rPr>
        <w:t xml:space="preserve">وقد تم استخدام </w:t>
      </w:r>
      <w:r w:rsidR="00C937B7" w:rsidRPr="00985649">
        <w:rPr>
          <w:rFonts w:cs="Simplified Arabic" w:hint="cs"/>
          <w:sz w:val="24"/>
          <w:szCs w:val="24"/>
          <w:rtl/>
        </w:rPr>
        <w:t>الإطار</w:t>
      </w:r>
      <w:r w:rsidR="00E95AD8" w:rsidRPr="00985649">
        <w:rPr>
          <w:rFonts w:cs="Simplified Arabic" w:hint="cs"/>
          <w:sz w:val="24"/>
          <w:szCs w:val="24"/>
          <w:rtl/>
        </w:rPr>
        <w:t xml:space="preserve"> في </w:t>
      </w:r>
      <w:r w:rsidR="00C937B7">
        <w:rPr>
          <w:rFonts w:cs="Simplified Arabic" w:hint="cs"/>
          <w:sz w:val="24"/>
          <w:szCs w:val="24"/>
          <w:rtl/>
        </w:rPr>
        <w:t>حساب الأوزان</w:t>
      </w:r>
      <w:r w:rsidR="00E95AD8" w:rsidRPr="00985649">
        <w:rPr>
          <w:rFonts w:cs="Simplified Arabic" w:hint="cs"/>
          <w:sz w:val="24"/>
          <w:szCs w:val="24"/>
          <w:rtl/>
        </w:rPr>
        <w:t xml:space="preserve"> المركبات العمومية</w:t>
      </w:r>
      <w:r w:rsidR="00C937B7">
        <w:rPr>
          <w:rFonts w:cs="Simplified Arabic" w:hint="cs"/>
          <w:sz w:val="24"/>
          <w:szCs w:val="24"/>
          <w:rtl/>
        </w:rPr>
        <w:t xml:space="preserve"> وحجمه 8025 مركبة</w:t>
      </w:r>
      <w:r w:rsidR="00E95AD8" w:rsidRPr="00985649">
        <w:rPr>
          <w:rFonts w:cs="Simplified Arabic" w:hint="cs"/>
          <w:sz w:val="24"/>
          <w:szCs w:val="24"/>
          <w:rtl/>
        </w:rPr>
        <w:t>.</w:t>
      </w:r>
      <w:r w:rsidRPr="00985649">
        <w:rPr>
          <w:rFonts w:cs="Simplified Arabic" w:hint="cs"/>
          <w:sz w:val="24"/>
          <w:szCs w:val="24"/>
          <w:rtl/>
        </w:rPr>
        <w:t xml:space="preserve"> </w:t>
      </w:r>
    </w:p>
    <w:p w:rsidR="00C937B7" w:rsidRPr="00C937B7" w:rsidRDefault="002C394C" w:rsidP="00A11529">
      <w:pPr>
        <w:pStyle w:val="ListParagraph"/>
        <w:numPr>
          <w:ilvl w:val="0"/>
          <w:numId w:val="6"/>
        </w:numPr>
        <w:ind w:left="424" w:hanging="283"/>
        <w:jc w:val="lowKashida"/>
        <w:rPr>
          <w:rFonts w:cs="Simplified Arabic"/>
          <w:b/>
          <w:bCs/>
          <w:sz w:val="24"/>
          <w:szCs w:val="24"/>
        </w:rPr>
      </w:pPr>
      <w:r>
        <w:rPr>
          <w:rFonts w:cs="Simplified Arabic" w:hint="cs"/>
          <w:sz w:val="24"/>
          <w:szCs w:val="24"/>
          <w:rtl/>
        </w:rPr>
        <w:t xml:space="preserve"> </w:t>
      </w:r>
      <w:r w:rsidR="00C937B7" w:rsidRPr="00C937B7">
        <w:rPr>
          <w:rFonts w:cs="Simplified Arabic" w:hint="cs"/>
          <w:sz w:val="24"/>
          <w:szCs w:val="24"/>
          <w:rtl/>
        </w:rPr>
        <w:t>قائمة بالمواقف الخاصة بمركبات نقل البضائع مع عدد المركبات في كل موقف وذلك</w:t>
      </w:r>
      <w:r w:rsidR="00C937B7" w:rsidRPr="00C937B7">
        <w:rPr>
          <w:rFonts w:cs="Simplified Arabic"/>
          <w:sz w:val="24"/>
          <w:szCs w:val="24"/>
          <w:rtl/>
        </w:rPr>
        <w:t xml:space="preserve"> </w:t>
      </w:r>
      <w:r w:rsidR="00C937B7" w:rsidRPr="00985649">
        <w:rPr>
          <w:rFonts w:cs="Simplified Arabic"/>
          <w:sz w:val="24"/>
          <w:szCs w:val="24"/>
          <w:rtl/>
        </w:rPr>
        <w:t xml:space="preserve">لفئتي سنوات التصنيع وهي (موديل </w:t>
      </w:r>
      <w:r w:rsidR="00C937B7" w:rsidRPr="00985649">
        <w:rPr>
          <w:rFonts w:cs="Simplified Arabic"/>
          <w:sz w:val="24"/>
          <w:szCs w:val="24"/>
        </w:rPr>
        <w:t>20</w:t>
      </w:r>
      <w:r w:rsidR="00C937B7">
        <w:rPr>
          <w:rFonts w:cs="Simplified Arabic"/>
          <w:sz w:val="24"/>
          <w:szCs w:val="24"/>
        </w:rPr>
        <w:t>10</w:t>
      </w:r>
      <w:r w:rsidR="00C937B7" w:rsidRPr="00985649">
        <w:rPr>
          <w:rFonts w:cs="Simplified Arabic"/>
          <w:sz w:val="24"/>
          <w:szCs w:val="24"/>
          <w:rtl/>
        </w:rPr>
        <w:t xml:space="preserve"> فما </w:t>
      </w:r>
      <w:r w:rsidR="00C937B7" w:rsidRPr="00985649">
        <w:rPr>
          <w:rFonts w:cs="Simplified Arabic" w:hint="cs"/>
          <w:sz w:val="24"/>
          <w:szCs w:val="24"/>
          <w:rtl/>
        </w:rPr>
        <w:t>دون</w:t>
      </w:r>
      <w:r w:rsidR="00C937B7" w:rsidRPr="00985649">
        <w:rPr>
          <w:rFonts w:cs="Simplified Arabic"/>
          <w:sz w:val="24"/>
          <w:szCs w:val="24"/>
          <w:rtl/>
        </w:rPr>
        <w:t xml:space="preserve">، موديل </w:t>
      </w:r>
      <w:r w:rsidR="00C937B7" w:rsidRPr="00985649">
        <w:rPr>
          <w:rFonts w:cs="Simplified Arabic"/>
          <w:sz w:val="24"/>
          <w:szCs w:val="24"/>
        </w:rPr>
        <w:t>201</w:t>
      </w:r>
      <w:r w:rsidR="00C937B7">
        <w:rPr>
          <w:rFonts w:cs="Simplified Arabic"/>
          <w:sz w:val="24"/>
          <w:szCs w:val="24"/>
        </w:rPr>
        <w:t>1</w:t>
      </w:r>
      <w:r w:rsidR="00C937B7" w:rsidRPr="00985649">
        <w:rPr>
          <w:rFonts w:cs="Simplified Arabic" w:hint="cs"/>
          <w:sz w:val="24"/>
          <w:szCs w:val="24"/>
          <w:rtl/>
        </w:rPr>
        <w:t xml:space="preserve"> </w:t>
      </w:r>
      <w:r w:rsidR="00C937B7" w:rsidRPr="00985649">
        <w:rPr>
          <w:rFonts w:cs="Simplified Arabic"/>
          <w:sz w:val="24"/>
          <w:szCs w:val="24"/>
          <w:rtl/>
        </w:rPr>
        <w:t>فما بعد)</w:t>
      </w:r>
      <w:r w:rsidR="00C937B7" w:rsidRPr="00985649">
        <w:rPr>
          <w:rFonts w:cs="Simplified Arabic" w:hint="cs"/>
          <w:sz w:val="24"/>
          <w:szCs w:val="24"/>
          <w:rtl/>
        </w:rPr>
        <w:t xml:space="preserve">. </w:t>
      </w:r>
      <w:r w:rsidR="00C937B7" w:rsidRPr="00C937B7">
        <w:rPr>
          <w:rFonts w:cs="Simplified Arabic" w:hint="cs"/>
          <w:b/>
          <w:bCs/>
          <w:sz w:val="24"/>
          <w:szCs w:val="24"/>
          <w:rtl/>
        </w:rPr>
        <w:t xml:space="preserve"> </w:t>
      </w:r>
    </w:p>
    <w:p w:rsidR="00024AA7" w:rsidRDefault="009A79B0" w:rsidP="00D60370">
      <w:pPr>
        <w:numPr>
          <w:ilvl w:val="0"/>
          <w:numId w:val="6"/>
        </w:numPr>
        <w:tabs>
          <w:tab w:val="clear" w:pos="360"/>
        </w:tabs>
        <w:ind w:left="424" w:hanging="283"/>
        <w:jc w:val="lowKashida"/>
        <w:rPr>
          <w:rFonts w:cs="Simplified Arabic"/>
          <w:b/>
          <w:bCs/>
          <w:sz w:val="24"/>
          <w:szCs w:val="24"/>
        </w:rPr>
      </w:pPr>
      <w:r w:rsidRPr="009A79B0">
        <w:rPr>
          <w:rFonts w:cs="Simplified Arabic" w:hint="cs"/>
          <w:b/>
          <w:bCs/>
          <w:sz w:val="24"/>
          <w:szCs w:val="24"/>
          <w:rtl/>
        </w:rPr>
        <w:t>في قطاع غزة والقدس (</w:t>
      </w:r>
      <w:r w:rsidRPr="009A79B0">
        <w:rPr>
          <w:rFonts w:cs="Simplified Arabic"/>
          <w:b/>
          <w:bCs/>
          <w:sz w:val="24"/>
          <w:szCs w:val="24"/>
        </w:rPr>
        <w:t>J1</w:t>
      </w:r>
      <w:r w:rsidRPr="009A79B0">
        <w:rPr>
          <w:rFonts w:cs="Simplified Arabic" w:hint="cs"/>
          <w:b/>
          <w:bCs/>
          <w:sz w:val="24"/>
          <w:szCs w:val="24"/>
          <w:rtl/>
        </w:rPr>
        <w:t>) تم</w:t>
      </w:r>
      <w:r>
        <w:rPr>
          <w:rFonts w:cs="Simplified Arabic" w:hint="cs"/>
          <w:sz w:val="24"/>
          <w:szCs w:val="24"/>
          <w:rtl/>
        </w:rPr>
        <w:t xml:space="preserve"> </w:t>
      </w:r>
      <w:r>
        <w:rPr>
          <w:rFonts w:cs="Simplified Arabic" w:hint="cs"/>
          <w:b/>
          <w:bCs/>
          <w:sz w:val="24"/>
          <w:szCs w:val="24"/>
          <w:rtl/>
        </w:rPr>
        <w:t>تقدير البيانات</w:t>
      </w:r>
      <w:r w:rsidRPr="00582678">
        <w:rPr>
          <w:rFonts w:cs="Simplified Arabic" w:hint="cs"/>
          <w:b/>
          <w:bCs/>
          <w:sz w:val="24"/>
          <w:szCs w:val="24"/>
          <w:rtl/>
        </w:rPr>
        <w:t xml:space="preserve"> بناء على سلسلة زمنية ل</w:t>
      </w:r>
      <w:r w:rsidR="006875B8">
        <w:rPr>
          <w:rFonts w:cs="Simplified Arabic" w:hint="cs"/>
          <w:b/>
          <w:bCs/>
          <w:sz w:val="24"/>
          <w:szCs w:val="24"/>
          <w:rtl/>
        </w:rPr>
        <w:t>بيانات</w:t>
      </w:r>
      <w:r w:rsidRPr="00582678">
        <w:rPr>
          <w:rFonts w:cs="Simplified Arabic" w:hint="cs"/>
          <w:b/>
          <w:bCs/>
          <w:sz w:val="24"/>
          <w:szCs w:val="24"/>
          <w:rtl/>
        </w:rPr>
        <w:t xml:space="preserve"> </w:t>
      </w:r>
      <w:r>
        <w:rPr>
          <w:rFonts w:cs="Simplified Arabic" w:hint="cs"/>
          <w:b/>
          <w:bCs/>
          <w:sz w:val="24"/>
          <w:szCs w:val="24"/>
          <w:rtl/>
        </w:rPr>
        <w:t>مسح النقل خارج المنشاّت</w:t>
      </w:r>
      <w:r w:rsidR="009E7C8A">
        <w:rPr>
          <w:rFonts w:cs="Simplified Arabic" w:hint="cs"/>
          <w:b/>
          <w:bCs/>
          <w:sz w:val="24"/>
          <w:szCs w:val="24"/>
          <w:rtl/>
        </w:rPr>
        <w:t>:</w:t>
      </w:r>
      <w:r w:rsidR="00024AA7" w:rsidRPr="00024AA7">
        <w:rPr>
          <w:rFonts w:ascii="Simplified Arabic" w:hAnsi="Simplified Arabic" w:cs="Simplified Arabic" w:hint="cs"/>
          <w:sz w:val="24"/>
          <w:szCs w:val="24"/>
          <w:rtl/>
        </w:rPr>
        <w:t xml:space="preserve"> </w:t>
      </w:r>
      <w:r w:rsidR="00024AA7">
        <w:rPr>
          <w:rFonts w:ascii="Simplified Arabic" w:hAnsi="Simplified Arabic" w:cs="Simplified Arabic" w:hint="cs"/>
          <w:sz w:val="24"/>
          <w:szCs w:val="24"/>
          <w:rtl/>
        </w:rPr>
        <w:t xml:space="preserve">حيث تم إتباع منهجية تقدير للبيانات قائمة على الاستفادة من بيانات سلسلة زمنية مكونة من </w:t>
      </w:r>
      <w:r w:rsidR="00D60370">
        <w:rPr>
          <w:rFonts w:ascii="Simplified Arabic" w:hAnsi="Simplified Arabic" w:cs="Simplified Arabic" w:hint="cs"/>
          <w:sz w:val="24"/>
          <w:szCs w:val="24"/>
          <w:rtl/>
        </w:rPr>
        <w:t>ثلاثة</w:t>
      </w:r>
      <w:r w:rsidR="00024AA7">
        <w:rPr>
          <w:rFonts w:ascii="Simplified Arabic" w:hAnsi="Simplified Arabic" w:cs="Simplified Arabic" w:hint="cs"/>
          <w:sz w:val="24"/>
          <w:szCs w:val="24"/>
          <w:rtl/>
        </w:rPr>
        <w:t xml:space="preserve"> سنوات للأعوام التي تسبق عام 2019، والتي تم فحصها للتأكد من اتساقها وعدم وجود فجوات كبيرة أو تباين كبير في البيانات بين عام وآخر.</w:t>
      </w:r>
    </w:p>
    <w:p w:rsidR="009A79B0" w:rsidRDefault="00024AA7" w:rsidP="00A11529">
      <w:pPr>
        <w:ind w:left="424"/>
        <w:jc w:val="lowKashida"/>
        <w:rPr>
          <w:rFonts w:ascii="Simplified Arabic" w:hAnsi="Simplified Arabic" w:cs="Simplified Arabic"/>
          <w:sz w:val="24"/>
          <w:szCs w:val="24"/>
          <w:rtl/>
        </w:rPr>
      </w:pPr>
      <w:r>
        <w:rPr>
          <w:rFonts w:cs="Simplified Arabic" w:hint="cs"/>
          <w:b/>
          <w:bCs/>
          <w:sz w:val="24"/>
          <w:szCs w:val="24"/>
          <w:rtl/>
        </w:rPr>
        <w:t xml:space="preserve">عدد المركبات: </w:t>
      </w:r>
      <w:r>
        <w:rPr>
          <w:rFonts w:ascii="Simplified Arabic" w:hAnsi="Simplified Arabic" w:cs="Simplified Arabic" w:hint="cs"/>
          <w:sz w:val="24"/>
          <w:szCs w:val="24"/>
          <w:rtl/>
        </w:rPr>
        <w:t>تم الاعتماد على عدد المركبات من الاستقصاء(2018-2019) الذي تم إجراؤه في العام الماضي.</w:t>
      </w:r>
    </w:p>
    <w:p w:rsidR="00C937B7" w:rsidRDefault="00024AA7" w:rsidP="00A11529">
      <w:pPr>
        <w:ind w:left="424"/>
        <w:jc w:val="lowKashida"/>
        <w:rPr>
          <w:rFonts w:cs="Simplified Arabic"/>
          <w:b/>
          <w:bCs/>
          <w:sz w:val="24"/>
          <w:szCs w:val="24"/>
          <w:rtl/>
        </w:rPr>
      </w:pPr>
      <w:r>
        <w:rPr>
          <w:rFonts w:cs="Simplified Arabic" w:hint="cs"/>
          <w:b/>
          <w:bCs/>
          <w:sz w:val="24"/>
          <w:szCs w:val="24"/>
          <w:rtl/>
        </w:rPr>
        <w:t>باقي المؤشرات:</w:t>
      </w:r>
      <w:r>
        <w:rPr>
          <w:rFonts w:ascii="Simplified Arabic" w:hAnsi="Simplified Arabic" w:cs="Simplified Arabic" w:hint="cs"/>
          <w:sz w:val="24"/>
          <w:szCs w:val="24"/>
          <w:rtl/>
        </w:rPr>
        <w:t xml:space="preserve"> </w:t>
      </w:r>
      <w:r w:rsidRPr="00DD01AF">
        <w:rPr>
          <w:rFonts w:ascii="Simplified Arabic" w:hAnsi="Simplified Arabic" w:cs="Simplified Arabic"/>
          <w:sz w:val="24"/>
          <w:szCs w:val="24"/>
          <w:rtl/>
        </w:rPr>
        <w:t xml:space="preserve">تم احتساب نسبة </w:t>
      </w:r>
      <w:r>
        <w:rPr>
          <w:rFonts w:ascii="Simplified Arabic" w:hAnsi="Simplified Arabic" w:cs="Simplified Arabic" w:hint="cs"/>
          <w:sz w:val="24"/>
          <w:szCs w:val="24"/>
          <w:rtl/>
        </w:rPr>
        <w:t>كل مؤشر</w:t>
      </w:r>
      <w:r w:rsidRPr="00DD01AF">
        <w:rPr>
          <w:rFonts w:ascii="Simplified Arabic" w:hAnsi="Simplified Arabic" w:cs="Simplified Arabic"/>
          <w:sz w:val="24"/>
          <w:szCs w:val="24"/>
          <w:rtl/>
        </w:rPr>
        <w:t xml:space="preserve"> </w:t>
      </w:r>
      <w:r>
        <w:rPr>
          <w:rFonts w:ascii="Simplified Arabic" w:hAnsi="Simplified Arabic" w:cs="Simplified Arabic" w:hint="cs"/>
          <w:sz w:val="24"/>
          <w:szCs w:val="24"/>
          <w:rtl/>
        </w:rPr>
        <w:t>لعدد المركبات</w:t>
      </w:r>
      <w:r w:rsidRPr="00DD01AF">
        <w:rPr>
          <w:rFonts w:ascii="Simplified Arabic" w:hAnsi="Simplified Arabic" w:cs="Simplified Arabic"/>
          <w:sz w:val="24"/>
          <w:szCs w:val="24"/>
          <w:rtl/>
        </w:rPr>
        <w:t xml:space="preserve"> لكل عام</w:t>
      </w:r>
      <w:r>
        <w:rPr>
          <w:rFonts w:ascii="Simplified Arabic" w:hAnsi="Simplified Arabic" w:cs="Simplified Arabic" w:hint="cs"/>
          <w:sz w:val="24"/>
          <w:szCs w:val="24"/>
          <w:rtl/>
        </w:rPr>
        <w:t xml:space="preserve"> على مستوى فئات النقل الثلاثة (عمومي، خصوصي، بضائع)،</w:t>
      </w:r>
      <w:r w:rsidRPr="00DD01AF">
        <w:rPr>
          <w:rFonts w:ascii="Simplified Arabic" w:hAnsi="Simplified Arabic" w:cs="Simplified Arabic"/>
          <w:sz w:val="24"/>
          <w:szCs w:val="24"/>
          <w:rtl/>
        </w:rPr>
        <w:t xml:space="preserve"> </w:t>
      </w:r>
      <w:r>
        <w:rPr>
          <w:rFonts w:ascii="Simplified Arabic" w:hAnsi="Simplified Arabic" w:cs="Simplified Arabic" w:hint="cs"/>
          <w:sz w:val="24"/>
          <w:szCs w:val="24"/>
          <w:rtl/>
        </w:rPr>
        <w:t>و</w:t>
      </w:r>
      <w:r w:rsidR="009E7C8A">
        <w:rPr>
          <w:rFonts w:ascii="Simplified Arabic" w:hAnsi="Simplified Arabic" w:cs="Simplified Arabic" w:hint="cs"/>
          <w:sz w:val="24"/>
          <w:szCs w:val="24"/>
          <w:rtl/>
        </w:rPr>
        <w:t xml:space="preserve">تم </w:t>
      </w:r>
      <w:r w:rsidRPr="00DD01AF">
        <w:rPr>
          <w:rFonts w:ascii="Simplified Arabic" w:hAnsi="Simplified Arabic" w:cs="Simplified Arabic"/>
          <w:sz w:val="24"/>
          <w:szCs w:val="24"/>
          <w:rtl/>
        </w:rPr>
        <w:t>احتساب المتوسط</w:t>
      </w:r>
      <w:r>
        <w:rPr>
          <w:rFonts w:ascii="Simplified Arabic" w:hAnsi="Simplified Arabic" w:cs="Simplified Arabic" w:hint="cs"/>
          <w:sz w:val="24"/>
          <w:szCs w:val="24"/>
          <w:rtl/>
        </w:rPr>
        <w:t xml:space="preserve"> لكل مؤشر، والحصول على التقدير من خلال </w:t>
      </w:r>
      <w:r w:rsidRPr="00DD01AF">
        <w:rPr>
          <w:rFonts w:ascii="Simplified Arabic" w:hAnsi="Simplified Arabic" w:cs="Simplified Arabic"/>
          <w:sz w:val="24"/>
          <w:szCs w:val="24"/>
          <w:rtl/>
        </w:rPr>
        <w:t>ضرب المتوسط بعدد المركبات المعلوم لدينا مسبق</w:t>
      </w:r>
      <w:r>
        <w:rPr>
          <w:rFonts w:ascii="Simplified Arabic" w:hAnsi="Simplified Arabic" w:cs="Simplified Arabic" w:hint="cs"/>
          <w:sz w:val="24"/>
          <w:szCs w:val="24"/>
          <w:rtl/>
        </w:rPr>
        <w:t>اً.</w:t>
      </w:r>
    </w:p>
    <w:p w:rsidR="00AD6A6C" w:rsidRPr="00985649" w:rsidRDefault="00AD6A6C" w:rsidP="009A79B0">
      <w:pPr>
        <w:ind w:left="424"/>
        <w:jc w:val="both"/>
        <w:rPr>
          <w:rFonts w:cs="Simplified Arabic"/>
          <w:sz w:val="24"/>
          <w:szCs w:val="24"/>
        </w:rPr>
      </w:pPr>
      <w:r w:rsidRPr="00985649">
        <w:rPr>
          <w:rFonts w:cs="Simplified Arabic" w:hint="cs"/>
          <w:sz w:val="24"/>
          <w:szCs w:val="24"/>
          <w:rtl/>
        </w:rPr>
        <w:t xml:space="preserve">                         </w:t>
      </w:r>
    </w:p>
    <w:p w:rsidR="00AD6A6C" w:rsidRPr="00985649" w:rsidRDefault="00AD6A6C" w:rsidP="00AD6A6C">
      <w:pPr>
        <w:ind w:left="-1"/>
        <w:jc w:val="both"/>
        <w:rPr>
          <w:rFonts w:cs="Simplified Arabic"/>
          <w:sz w:val="24"/>
          <w:szCs w:val="24"/>
          <w:rtl/>
        </w:rPr>
      </w:pPr>
      <w:r w:rsidRPr="00985649">
        <w:rPr>
          <w:rFonts w:cs="Simplified Arabic" w:hint="cs"/>
          <w:b/>
          <w:bCs/>
          <w:sz w:val="24"/>
          <w:szCs w:val="24"/>
          <w:rtl/>
        </w:rPr>
        <w:t>3.3.3 حجم العينة</w:t>
      </w:r>
      <w:r w:rsidRPr="00985649">
        <w:rPr>
          <w:rFonts w:cs="Simplified Arabic"/>
          <w:b/>
          <w:bCs/>
          <w:sz w:val="24"/>
          <w:szCs w:val="24"/>
          <w:rtl/>
        </w:rPr>
        <w:t xml:space="preserve"> </w:t>
      </w:r>
    </w:p>
    <w:p w:rsidR="009A79B0" w:rsidRPr="00AC0942" w:rsidRDefault="004666BC" w:rsidP="006875B8">
      <w:pPr>
        <w:ind w:left="-1"/>
        <w:jc w:val="both"/>
        <w:rPr>
          <w:rFonts w:cs="Simplified Arabic"/>
          <w:b/>
          <w:bCs/>
          <w:sz w:val="24"/>
          <w:szCs w:val="24"/>
          <w:rtl/>
        </w:rPr>
      </w:pPr>
      <w:r w:rsidRPr="00985649">
        <w:rPr>
          <w:rFonts w:cs="Simplified Arabic" w:hint="cs"/>
          <w:sz w:val="24"/>
          <w:szCs w:val="24"/>
          <w:rtl/>
        </w:rPr>
        <w:t xml:space="preserve">بلغ عدد المركبات </w:t>
      </w:r>
      <w:r w:rsidR="00987756" w:rsidRPr="00985649">
        <w:rPr>
          <w:rFonts w:cs="Simplified Arabic" w:hint="cs"/>
          <w:sz w:val="24"/>
          <w:szCs w:val="24"/>
          <w:rtl/>
        </w:rPr>
        <w:t>الإجمالي</w:t>
      </w:r>
      <w:r w:rsidRPr="00985649">
        <w:rPr>
          <w:rFonts w:cs="Simplified Arabic" w:hint="cs"/>
          <w:sz w:val="24"/>
          <w:szCs w:val="24"/>
          <w:rtl/>
        </w:rPr>
        <w:t xml:space="preserve"> التي تم </w:t>
      </w:r>
      <w:r w:rsidRPr="00BE7A94">
        <w:rPr>
          <w:rFonts w:cs="Simplified Arabic" w:hint="cs"/>
          <w:sz w:val="24"/>
          <w:szCs w:val="24"/>
          <w:rtl/>
        </w:rPr>
        <w:t xml:space="preserve">جمع بياناتها </w:t>
      </w:r>
      <w:r w:rsidR="00BE7A94" w:rsidRPr="00BE7A94">
        <w:rPr>
          <w:rFonts w:cs="Simplified Arabic"/>
          <w:sz w:val="24"/>
          <w:szCs w:val="24"/>
        </w:rPr>
        <w:t>1</w:t>
      </w:r>
      <w:r w:rsidRPr="00BE7A94">
        <w:rPr>
          <w:rFonts w:cs="Simplified Arabic"/>
          <w:sz w:val="24"/>
          <w:szCs w:val="24"/>
        </w:rPr>
        <w:t>,</w:t>
      </w:r>
      <w:r w:rsidR="00BE7A94" w:rsidRPr="00BE7A94">
        <w:rPr>
          <w:rFonts w:cs="Simplified Arabic"/>
          <w:sz w:val="24"/>
          <w:szCs w:val="24"/>
        </w:rPr>
        <w:t>905</w:t>
      </w:r>
      <w:r w:rsidRPr="00BE7A94">
        <w:rPr>
          <w:rFonts w:cs="Simplified Arabic" w:hint="cs"/>
          <w:sz w:val="24"/>
          <w:szCs w:val="24"/>
          <w:rtl/>
        </w:rPr>
        <w:t xml:space="preserve"> مركبة</w:t>
      </w:r>
      <w:r w:rsidRPr="00985649">
        <w:rPr>
          <w:rFonts w:cs="Simplified Arabic" w:hint="cs"/>
          <w:sz w:val="24"/>
          <w:szCs w:val="24"/>
          <w:rtl/>
        </w:rPr>
        <w:t xml:space="preserve"> </w:t>
      </w:r>
      <w:r w:rsidR="00D978B3" w:rsidRPr="00985649">
        <w:rPr>
          <w:rFonts w:cs="Simplified Arabic" w:hint="cs"/>
          <w:sz w:val="24"/>
          <w:szCs w:val="24"/>
          <w:rtl/>
        </w:rPr>
        <w:t>وتشمل</w:t>
      </w:r>
      <w:r w:rsidRPr="00985649">
        <w:rPr>
          <w:rFonts w:cs="Simplified Arabic" w:hint="cs"/>
          <w:sz w:val="24"/>
          <w:szCs w:val="24"/>
          <w:rtl/>
        </w:rPr>
        <w:t xml:space="preserve"> الحصر الشامل</w:t>
      </w:r>
      <w:r w:rsidRPr="00985649">
        <w:rPr>
          <w:rFonts w:cs="Simplified Arabic"/>
          <w:sz w:val="24"/>
          <w:szCs w:val="24"/>
        </w:rPr>
        <w:t xml:space="preserve"> </w:t>
      </w:r>
      <w:r w:rsidRPr="00985649">
        <w:rPr>
          <w:rFonts w:cs="Simplified Arabic" w:hint="cs"/>
          <w:sz w:val="24"/>
          <w:szCs w:val="24"/>
          <w:rtl/>
        </w:rPr>
        <w:t xml:space="preserve">في الضفة الغربية للمركبات التي وصلت دوائر الترخيص التابعة لوزارة </w:t>
      </w:r>
      <w:r w:rsidRPr="00BE7A94">
        <w:rPr>
          <w:rFonts w:cs="Simplified Arabic" w:hint="cs"/>
          <w:sz w:val="24"/>
          <w:szCs w:val="24"/>
          <w:rtl/>
        </w:rPr>
        <w:t>النقل والمواصلات</w:t>
      </w:r>
      <w:r w:rsidR="00B1724D" w:rsidRPr="00BE7A94">
        <w:rPr>
          <w:rFonts w:cs="Simplified Arabic" w:hint="cs"/>
          <w:sz w:val="24"/>
          <w:szCs w:val="24"/>
          <w:rtl/>
        </w:rPr>
        <w:t xml:space="preserve"> خلال الفترة الزمنية من </w:t>
      </w:r>
      <w:r w:rsidR="00BE7A94" w:rsidRPr="00BE7A94">
        <w:rPr>
          <w:rFonts w:cs="Simplified Arabic" w:hint="cs"/>
          <w:sz w:val="24"/>
          <w:szCs w:val="24"/>
          <w:rtl/>
        </w:rPr>
        <w:t>14</w:t>
      </w:r>
      <w:r w:rsidR="00AE21FA" w:rsidRPr="00BE7A94">
        <w:rPr>
          <w:rFonts w:cs="Simplified Arabic" w:hint="cs"/>
          <w:sz w:val="24"/>
          <w:szCs w:val="24"/>
          <w:rtl/>
        </w:rPr>
        <w:t>/11/201</w:t>
      </w:r>
      <w:r w:rsidR="009A79B0" w:rsidRPr="00BE7A94">
        <w:rPr>
          <w:rFonts w:cs="Simplified Arabic" w:hint="cs"/>
          <w:sz w:val="24"/>
          <w:szCs w:val="24"/>
          <w:rtl/>
        </w:rPr>
        <w:t>9</w:t>
      </w:r>
      <w:r w:rsidR="00AE21FA" w:rsidRPr="00BE7A94">
        <w:rPr>
          <w:rFonts w:cs="Simplified Arabic" w:hint="cs"/>
          <w:sz w:val="24"/>
          <w:szCs w:val="24"/>
          <w:rtl/>
        </w:rPr>
        <w:t xml:space="preserve"> </w:t>
      </w:r>
      <w:r w:rsidR="00987756" w:rsidRPr="00BE7A94">
        <w:rPr>
          <w:rFonts w:cs="Simplified Arabic" w:hint="cs"/>
          <w:sz w:val="24"/>
          <w:szCs w:val="24"/>
          <w:rtl/>
        </w:rPr>
        <w:t>إلى</w:t>
      </w:r>
      <w:r w:rsidR="00AE21FA" w:rsidRPr="00BE7A94">
        <w:rPr>
          <w:rFonts w:cs="Simplified Arabic" w:hint="cs"/>
          <w:sz w:val="24"/>
          <w:szCs w:val="24"/>
          <w:rtl/>
        </w:rPr>
        <w:t xml:space="preserve"> </w:t>
      </w:r>
      <w:r w:rsidR="00BE7A94" w:rsidRPr="00BE7A94">
        <w:rPr>
          <w:rFonts w:cs="Simplified Arabic" w:hint="cs"/>
          <w:sz w:val="24"/>
          <w:szCs w:val="24"/>
          <w:rtl/>
        </w:rPr>
        <w:t>26</w:t>
      </w:r>
      <w:r w:rsidR="00AE21FA" w:rsidRPr="00BE7A94">
        <w:rPr>
          <w:rFonts w:cs="Simplified Arabic" w:hint="cs"/>
          <w:sz w:val="24"/>
          <w:szCs w:val="24"/>
          <w:rtl/>
        </w:rPr>
        <w:t>/</w:t>
      </w:r>
      <w:r w:rsidR="008765CF" w:rsidRPr="00BE7A94">
        <w:rPr>
          <w:rFonts w:cs="Simplified Arabic" w:hint="cs"/>
          <w:sz w:val="24"/>
          <w:szCs w:val="24"/>
          <w:rtl/>
        </w:rPr>
        <w:t>3</w:t>
      </w:r>
      <w:r w:rsidR="00AE21FA" w:rsidRPr="00BE7A94">
        <w:rPr>
          <w:rFonts w:cs="Simplified Arabic" w:hint="cs"/>
          <w:sz w:val="24"/>
          <w:szCs w:val="24"/>
          <w:rtl/>
        </w:rPr>
        <w:t>/</w:t>
      </w:r>
      <w:r w:rsidR="000B729D" w:rsidRPr="00BE7A94">
        <w:rPr>
          <w:rFonts w:cs="Simplified Arabic" w:hint="cs"/>
          <w:sz w:val="24"/>
          <w:szCs w:val="24"/>
          <w:rtl/>
        </w:rPr>
        <w:t>20</w:t>
      </w:r>
      <w:r w:rsidR="009A79B0" w:rsidRPr="00BE7A94">
        <w:rPr>
          <w:rFonts w:cs="Simplified Arabic" w:hint="cs"/>
          <w:sz w:val="24"/>
          <w:szCs w:val="24"/>
          <w:rtl/>
        </w:rPr>
        <w:t>20</w:t>
      </w:r>
      <w:r w:rsidR="006875B8">
        <w:rPr>
          <w:rFonts w:cs="Simplified Arabic" w:hint="cs"/>
          <w:sz w:val="24"/>
          <w:szCs w:val="24"/>
          <w:rtl/>
        </w:rPr>
        <w:t>.</w:t>
      </w:r>
      <w:r w:rsidR="009A79B0" w:rsidRPr="00AC0942">
        <w:rPr>
          <w:rFonts w:cs="Simplified Arabic" w:hint="cs"/>
          <w:b/>
          <w:bCs/>
          <w:sz w:val="24"/>
          <w:szCs w:val="24"/>
          <w:rtl/>
        </w:rPr>
        <w:t xml:space="preserve"> </w:t>
      </w:r>
    </w:p>
    <w:p w:rsidR="00AD6A6C" w:rsidRPr="00985649" w:rsidRDefault="00AD6A6C" w:rsidP="00FF60F1">
      <w:pPr>
        <w:jc w:val="both"/>
        <w:rPr>
          <w:rFonts w:cs="Simplified Arabic"/>
          <w:sz w:val="24"/>
          <w:szCs w:val="24"/>
        </w:rPr>
      </w:pPr>
    </w:p>
    <w:p w:rsidR="00AD6A6C" w:rsidRPr="00985649" w:rsidRDefault="00AD6A6C" w:rsidP="00AD6A6C">
      <w:pPr>
        <w:jc w:val="both"/>
        <w:rPr>
          <w:rFonts w:cs="Simplified Arabic"/>
          <w:b/>
          <w:bCs/>
          <w:sz w:val="24"/>
          <w:szCs w:val="24"/>
          <w:rtl/>
        </w:rPr>
      </w:pPr>
      <w:r w:rsidRPr="00985649">
        <w:rPr>
          <w:rFonts w:cs="Simplified Arabic" w:hint="cs"/>
          <w:b/>
          <w:bCs/>
          <w:sz w:val="24"/>
          <w:szCs w:val="24"/>
          <w:rtl/>
        </w:rPr>
        <w:t>4.3.3 تصميم العينة</w:t>
      </w:r>
      <w:r w:rsidRPr="00985649">
        <w:rPr>
          <w:rFonts w:cs="Simplified Arabic"/>
          <w:b/>
          <w:bCs/>
          <w:sz w:val="24"/>
          <w:szCs w:val="24"/>
          <w:rtl/>
        </w:rPr>
        <w:t xml:space="preserve"> </w:t>
      </w:r>
    </w:p>
    <w:p w:rsidR="00AD6A6C" w:rsidRPr="002A6927" w:rsidRDefault="00C47FBB" w:rsidP="002A6927">
      <w:pPr>
        <w:jc w:val="both"/>
        <w:rPr>
          <w:rFonts w:cs="Simplified Arabic"/>
          <w:sz w:val="24"/>
          <w:szCs w:val="24"/>
        </w:rPr>
      </w:pPr>
      <w:r w:rsidRPr="002A6927">
        <w:rPr>
          <w:rFonts w:cs="Simplified Arabic" w:hint="cs"/>
          <w:sz w:val="24"/>
          <w:szCs w:val="24"/>
          <w:rtl/>
        </w:rPr>
        <w:t>في الضفة الغربية</w:t>
      </w:r>
      <w:r w:rsidR="002A5B37" w:rsidRPr="002A6927">
        <w:rPr>
          <w:rFonts w:cs="Simplified Arabic" w:hint="cs"/>
          <w:sz w:val="24"/>
          <w:szCs w:val="24"/>
          <w:rtl/>
        </w:rPr>
        <w:t>،</w:t>
      </w:r>
      <w:r w:rsidR="00C50926" w:rsidRPr="002A6927">
        <w:rPr>
          <w:rFonts w:cs="Simplified Arabic" w:hint="cs"/>
          <w:sz w:val="24"/>
          <w:szCs w:val="24"/>
          <w:rtl/>
        </w:rPr>
        <w:t xml:space="preserve"> </w:t>
      </w:r>
      <w:r w:rsidRPr="002A6927">
        <w:rPr>
          <w:rFonts w:cs="Simplified Arabic" w:hint="cs"/>
          <w:sz w:val="24"/>
          <w:szCs w:val="24"/>
          <w:rtl/>
        </w:rPr>
        <w:t xml:space="preserve">تم حصر </w:t>
      </w:r>
      <w:r w:rsidR="002A5B37" w:rsidRPr="002A6927">
        <w:rPr>
          <w:rFonts w:cs="Simplified Arabic" w:hint="cs"/>
          <w:sz w:val="24"/>
          <w:szCs w:val="24"/>
          <w:rtl/>
        </w:rPr>
        <w:t>كافة</w:t>
      </w:r>
      <w:r w:rsidRPr="002A6927">
        <w:rPr>
          <w:rFonts w:cs="Simplified Arabic" w:hint="cs"/>
          <w:sz w:val="24"/>
          <w:szCs w:val="24"/>
          <w:rtl/>
        </w:rPr>
        <w:t xml:space="preserve"> المركبات</w:t>
      </w:r>
      <w:r w:rsidR="002A5B37" w:rsidRPr="002A6927">
        <w:rPr>
          <w:rFonts w:cs="Simplified Arabic" w:hint="cs"/>
          <w:sz w:val="24"/>
          <w:szCs w:val="24"/>
          <w:rtl/>
        </w:rPr>
        <w:t xml:space="preserve"> </w:t>
      </w:r>
      <w:r w:rsidR="00C50926" w:rsidRPr="002A6927">
        <w:rPr>
          <w:rFonts w:cs="Simplified Arabic" w:hint="cs"/>
          <w:sz w:val="24"/>
          <w:szCs w:val="24"/>
          <w:rtl/>
        </w:rPr>
        <w:t>التي وصلت دوائر الترخيص التابعة لوزارة النقل والمواصلات</w:t>
      </w:r>
      <w:r w:rsidRPr="002A6927">
        <w:rPr>
          <w:rFonts w:cs="Simplified Arabic" w:hint="cs"/>
          <w:sz w:val="24"/>
          <w:szCs w:val="24"/>
          <w:rtl/>
        </w:rPr>
        <w:t xml:space="preserve"> خلال الفترة الزمنية من </w:t>
      </w:r>
      <w:r w:rsidR="00BE7A94" w:rsidRPr="002A6927">
        <w:rPr>
          <w:rFonts w:cs="Simplified Arabic" w:hint="cs"/>
          <w:sz w:val="24"/>
          <w:szCs w:val="24"/>
          <w:rtl/>
        </w:rPr>
        <w:t>14</w:t>
      </w:r>
      <w:r w:rsidRPr="002A6927">
        <w:rPr>
          <w:rFonts w:cs="Simplified Arabic" w:hint="cs"/>
          <w:sz w:val="24"/>
          <w:szCs w:val="24"/>
          <w:rtl/>
        </w:rPr>
        <w:t>/</w:t>
      </w:r>
      <w:r w:rsidR="00222B72" w:rsidRPr="002A6927">
        <w:rPr>
          <w:rFonts w:cs="Simplified Arabic" w:hint="cs"/>
          <w:sz w:val="24"/>
          <w:szCs w:val="24"/>
          <w:rtl/>
        </w:rPr>
        <w:t>11</w:t>
      </w:r>
      <w:r w:rsidRPr="002A6927">
        <w:rPr>
          <w:rFonts w:cs="Simplified Arabic" w:hint="cs"/>
          <w:sz w:val="24"/>
          <w:szCs w:val="24"/>
          <w:rtl/>
        </w:rPr>
        <w:t>/</w:t>
      </w:r>
      <w:r w:rsidR="00AE21FA" w:rsidRPr="002A6927">
        <w:rPr>
          <w:rFonts w:cs="Simplified Arabic" w:hint="cs"/>
          <w:sz w:val="24"/>
          <w:szCs w:val="24"/>
          <w:rtl/>
        </w:rPr>
        <w:t>201</w:t>
      </w:r>
      <w:r w:rsidR="009A79B0" w:rsidRPr="002A6927">
        <w:rPr>
          <w:rFonts w:cs="Simplified Arabic" w:hint="cs"/>
          <w:sz w:val="24"/>
          <w:szCs w:val="24"/>
          <w:rtl/>
        </w:rPr>
        <w:t>9</w:t>
      </w:r>
      <w:r w:rsidRPr="002A6927">
        <w:rPr>
          <w:rFonts w:cs="Simplified Arabic" w:hint="cs"/>
          <w:sz w:val="24"/>
          <w:szCs w:val="24"/>
          <w:rtl/>
        </w:rPr>
        <w:t xml:space="preserve"> </w:t>
      </w:r>
      <w:r w:rsidR="00BE7A94" w:rsidRPr="002A6927">
        <w:rPr>
          <w:rFonts w:cs="Simplified Arabic" w:hint="cs"/>
          <w:sz w:val="24"/>
          <w:szCs w:val="24"/>
          <w:rtl/>
        </w:rPr>
        <w:t>إلى</w:t>
      </w:r>
      <w:r w:rsidRPr="002A6927">
        <w:rPr>
          <w:rFonts w:cs="Simplified Arabic" w:hint="cs"/>
          <w:sz w:val="24"/>
          <w:szCs w:val="24"/>
          <w:rtl/>
        </w:rPr>
        <w:t xml:space="preserve"> </w:t>
      </w:r>
      <w:r w:rsidR="00BE7A94" w:rsidRPr="002A6927">
        <w:rPr>
          <w:rFonts w:cs="Simplified Arabic" w:hint="cs"/>
          <w:sz w:val="24"/>
          <w:szCs w:val="24"/>
          <w:rtl/>
        </w:rPr>
        <w:t>26</w:t>
      </w:r>
      <w:r w:rsidRPr="002A6927">
        <w:rPr>
          <w:rFonts w:cs="Simplified Arabic" w:hint="cs"/>
          <w:sz w:val="24"/>
          <w:szCs w:val="24"/>
          <w:rtl/>
        </w:rPr>
        <w:t>/</w:t>
      </w:r>
      <w:r w:rsidR="000B729D" w:rsidRPr="002A6927">
        <w:rPr>
          <w:rFonts w:cs="Simplified Arabic" w:hint="cs"/>
          <w:sz w:val="24"/>
          <w:szCs w:val="24"/>
          <w:rtl/>
        </w:rPr>
        <w:t>3</w:t>
      </w:r>
      <w:r w:rsidRPr="002A6927">
        <w:rPr>
          <w:rFonts w:cs="Simplified Arabic" w:hint="cs"/>
          <w:sz w:val="24"/>
          <w:szCs w:val="24"/>
          <w:rtl/>
        </w:rPr>
        <w:t>/</w:t>
      </w:r>
      <w:r w:rsidR="000B729D" w:rsidRPr="002A6927">
        <w:rPr>
          <w:rFonts w:cs="Simplified Arabic" w:hint="cs"/>
          <w:sz w:val="24"/>
          <w:szCs w:val="24"/>
          <w:rtl/>
        </w:rPr>
        <w:t>20</w:t>
      </w:r>
      <w:r w:rsidR="009A79B0" w:rsidRPr="002A6927">
        <w:rPr>
          <w:rFonts w:cs="Simplified Arabic" w:hint="cs"/>
          <w:sz w:val="24"/>
          <w:szCs w:val="24"/>
          <w:rtl/>
        </w:rPr>
        <w:t>20</w:t>
      </w:r>
      <w:r w:rsidRPr="002A6927">
        <w:rPr>
          <w:rFonts w:cs="Simplified Arabic" w:hint="cs"/>
          <w:sz w:val="24"/>
          <w:szCs w:val="24"/>
          <w:rtl/>
        </w:rPr>
        <w:t>.</w:t>
      </w:r>
    </w:p>
    <w:p w:rsidR="00AD6A6C" w:rsidRPr="00985649" w:rsidRDefault="00AD6A6C" w:rsidP="009A79B0">
      <w:pPr>
        <w:pStyle w:val="BodyText2"/>
        <w:jc w:val="both"/>
        <w:rPr>
          <w:szCs w:val="24"/>
          <w:rtl/>
        </w:rPr>
      </w:pPr>
    </w:p>
    <w:p w:rsidR="00AD6A6C" w:rsidRPr="00985649" w:rsidRDefault="00AD6A6C" w:rsidP="00AD6A6C">
      <w:pPr>
        <w:jc w:val="both"/>
        <w:rPr>
          <w:rFonts w:cs="Simplified Arabic"/>
          <w:b/>
          <w:bCs/>
          <w:sz w:val="24"/>
          <w:szCs w:val="24"/>
          <w:rtl/>
        </w:rPr>
      </w:pPr>
      <w:r w:rsidRPr="00985649">
        <w:rPr>
          <w:rFonts w:cs="Simplified Arabic" w:hint="cs"/>
          <w:b/>
          <w:bCs/>
          <w:sz w:val="24"/>
          <w:szCs w:val="24"/>
          <w:rtl/>
        </w:rPr>
        <w:t xml:space="preserve">5.3.3 </w:t>
      </w:r>
      <w:r w:rsidRPr="00985649">
        <w:rPr>
          <w:rFonts w:cs="Simplified Arabic"/>
          <w:b/>
          <w:bCs/>
          <w:sz w:val="24"/>
          <w:szCs w:val="24"/>
          <w:rtl/>
        </w:rPr>
        <w:t>طبقات العينة</w:t>
      </w:r>
    </w:p>
    <w:p w:rsidR="00AD6A6C" w:rsidRPr="00985649" w:rsidRDefault="00AD6A6C" w:rsidP="00BA69C4">
      <w:pPr>
        <w:jc w:val="both"/>
        <w:rPr>
          <w:rFonts w:cs="Simplified Arabic"/>
          <w:sz w:val="24"/>
          <w:szCs w:val="24"/>
          <w:rtl/>
        </w:rPr>
      </w:pPr>
      <w:r w:rsidRPr="00985649">
        <w:rPr>
          <w:rFonts w:cs="Simplified Arabic" w:hint="cs"/>
          <w:sz w:val="24"/>
          <w:szCs w:val="24"/>
          <w:rtl/>
        </w:rPr>
        <w:t>تم تقسيم المركبات الى طبقات تشكل ثلاثة مستويات، الهدف من هذا التقسيم هو ال</w:t>
      </w:r>
      <w:r w:rsidR="00385D41">
        <w:rPr>
          <w:rFonts w:cs="Simplified Arabic" w:hint="cs"/>
          <w:sz w:val="24"/>
          <w:szCs w:val="24"/>
          <w:rtl/>
        </w:rPr>
        <w:t xml:space="preserve">حصول على نتائج </w:t>
      </w:r>
      <w:r w:rsidR="00BA69C4">
        <w:rPr>
          <w:rFonts w:cs="Simplified Arabic" w:hint="cs"/>
          <w:sz w:val="24"/>
          <w:szCs w:val="24"/>
          <w:rtl/>
        </w:rPr>
        <w:t>أكثر</w:t>
      </w:r>
      <w:r w:rsidR="00385D41">
        <w:rPr>
          <w:rFonts w:cs="Simplified Arabic" w:hint="cs"/>
          <w:sz w:val="24"/>
          <w:szCs w:val="24"/>
          <w:rtl/>
        </w:rPr>
        <w:t xml:space="preserve"> دق</w:t>
      </w:r>
      <w:r w:rsidR="00BA69C4">
        <w:rPr>
          <w:rFonts w:cs="Simplified Arabic" w:hint="cs"/>
          <w:sz w:val="24"/>
          <w:szCs w:val="24"/>
          <w:rtl/>
        </w:rPr>
        <w:t>ة</w:t>
      </w:r>
      <w:r w:rsidR="00385D41">
        <w:rPr>
          <w:rFonts w:cs="Simplified Arabic" w:hint="cs"/>
          <w:sz w:val="24"/>
          <w:szCs w:val="24"/>
          <w:rtl/>
        </w:rPr>
        <w:t xml:space="preserve"> </w:t>
      </w:r>
      <w:r w:rsidR="00BA69C4">
        <w:rPr>
          <w:rFonts w:cs="Simplified Arabic" w:hint="cs"/>
          <w:sz w:val="24"/>
          <w:szCs w:val="24"/>
          <w:rtl/>
        </w:rPr>
        <w:t>بالإضافة</w:t>
      </w:r>
      <w:r w:rsidRPr="00985649">
        <w:rPr>
          <w:rFonts w:cs="Simplified Arabic" w:hint="cs"/>
          <w:sz w:val="24"/>
          <w:szCs w:val="24"/>
          <w:rtl/>
        </w:rPr>
        <w:t xml:space="preserve"> </w:t>
      </w:r>
      <w:r w:rsidR="00BA69C4" w:rsidRPr="00985649">
        <w:rPr>
          <w:rFonts w:cs="Simplified Arabic" w:hint="cs"/>
          <w:sz w:val="24"/>
          <w:szCs w:val="24"/>
          <w:rtl/>
        </w:rPr>
        <w:t>إلى</w:t>
      </w:r>
      <w:r w:rsidRPr="00985649">
        <w:rPr>
          <w:rFonts w:cs="Simplified Arabic" w:hint="cs"/>
          <w:sz w:val="24"/>
          <w:szCs w:val="24"/>
          <w:rtl/>
        </w:rPr>
        <w:t xml:space="preserve"> توفير عدد كاف من المركبات على مستويات قابلة للنشر. </w:t>
      </w:r>
    </w:p>
    <w:p w:rsidR="00AD6A6C" w:rsidRPr="00985649" w:rsidRDefault="00AD6A6C" w:rsidP="00AD6A6C">
      <w:pPr>
        <w:ind w:left="282"/>
        <w:jc w:val="both"/>
        <w:rPr>
          <w:rFonts w:cs="Simplified Arabic"/>
          <w:sz w:val="24"/>
          <w:szCs w:val="24"/>
          <w:rtl/>
        </w:rPr>
      </w:pPr>
      <w:r w:rsidRPr="00985649">
        <w:rPr>
          <w:rFonts w:cs="Simplified Arabic" w:hint="cs"/>
          <w:sz w:val="24"/>
          <w:szCs w:val="24"/>
          <w:rtl/>
        </w:rPr>
        <w:t xml:space="preserve">المستوى الأول: مستوى التصنيف الجغرافي حيث صنفت المركبات الى 16 محافظة. </w:t>
      </w:r>
    </w:p>
    <w:p w:rsidR="00AD6A6C" w:rsidRPr="00985649" w:rsidRDefault="00AD6A6C" w:rsidP="00AD6A6C">
      <w:pPr>
        <w:ind w:left="282"/>
        <w:jc w:val="both"/>
        <w:rPr>
          <w:rFonts w:cs="Simplified Arabic"/>
          <w:sz w:val="24"/>
          <w:szCs w:val="24"/>
          <w:rtl/>
        </w:rPr>
      </w:pPr>
      <w:r w:rsidRPr="00985649">
        <w:rPr>
          <w:rFonts w:cs="Simplified Arabic" w:hint="cs"/>
          <w:sz w:val="24"/>
          <w:szCs w:val="24"/>
          <w:rtl/>
        </w:rPr>
        <w:t xml:space="preserve">المستوى الثاني: </w:t>
      </w:r>
      <w:r w:rsidRPr="00985649">
        <w:rPr>
          <w:rFonts w:cs="Simplified Arabic"/>
          <w:sz w:val="24"/>
          <w:szCs w:val="24"/>
          <w:rtl/>
        </w:rPr>
        <w:t>نوع النقل</w:t>
      </w:r>
      <w:r w:rsidR="00385D41">
        <w:rPr>
          <w:rFonts w:cs="Simplified Arabic" w:hint="cs"/>
          <w:sz w:val="24"/>
          <w:szCs w:val="24"/>
          <w:rtl/>
        </w:rPr>
        <w:t xml:space="preserve"> حيث </w:t>
      </w:r>
      <w:r w:rsidRPr="00985649">
        <w:rPr>
          <w:rFonts w:cs="Simplified Arabic"/>
          <w:sz w:val="24"/>
          <w:szCs w:val="24"/>
          <w:rtl/>
        </w:rPr>
        <w:t xml:space="preserve">تم تصنيف المركبات في </w:t>
      </w:r>
      <w:r w:rsidRPr="00985649">
        <w:rPr>
          <w:rFonts w:cs="Simplified Arabic" w:hint="cs"/>
          <w:sz w:val="24"/>
          <w:szCs w:val="24"/>
          <w:rtl/>
        </w:rPr>
        <w:t>الخط</w:t>
      </w:r>
      <w:r w:rsidRPr="00985649">
        <w:rPr>
          <w:rFonts w:cs="Simplified Arabic"/>
          <w:sz w:val="24"/>
          <w:szCs w:val="24"/>
          <w:rtl/>
        </w:rPr>
        <w:t xml:space="preserve"> حسب طبيعة نشاطها</w:t>
      </w:r>
      <w:r w:rsidRPr="00985649">
        <w:rPr>
          <w:rFonts w:cs="Simplified Arabic" w:hint="cs"/>
          <w:sz w:val="24"/>
          <w:szCs w:val="24"/>
          <w:rtl/>
        </w:rPr>
        <w:t>.</w:t>
      </w:r>
    </w:p>
    <w:p w:rsidR="00AD6A6C" w:rsidRPr="00985649" w:rsidRDefault="00AD6A6C" w:rsidP="00AD6A6C">
      <w:pPr>
        <w:ind w:left="282"/>
        <w:jc w:val="both"/>
        <w:rPr>
          <w:rFonts w:cs="Simplified Arabic"/>
          <w:sz w:val="24"/>
          <w:szCs w:val="24"/>
          <w:rtl/>
        </w:rPr>
      </w:pPr>
      <w:r w:rsidRPr="00985649">
        <w:rPr>
          <w:rFonts w:cs="Simplified Arabic" w:hint="cs"/>
          <w:sz w:val="24"/>
          <w:szCs w:val="24"/>
          <w:rtl/>
        </w:rPr>
        <w:t xml:space="preserve">المستوى الثالث: سنة صنع </w:t>
      </w:r>
      <w:r w:rsidRPr="00985649">
        <w:rPr>
          <w:rFonts w:cs="Simplified Arabic"/>
          <w:sz w:val="24"/>
          <w:szCs w:val="24"/>
          <w:rtl/>
        </w:rPr>
        <w:t>المركبة</w:t>
      </w:r>
      <w:r w:rsidR="007C080B" w:rsidRPr="00985649">
        <w:rPr>
          <w:rFonts w:cs="Simplified Arabic" w:hint="cs"/>
          <w:sz w:val="24"/>
          <w:szCs w:val="24"/>
          <w:rtl/>
        </w:rPr>
        <w:t xml:space="preserve"> (الموديل) </w:t>
      </w:r>
      <w:r w:rsidRPr="00985649">
        <w:rPr>
          <w:rFonts w:cs="Simplified Arabic" w:hint="cs"/>
          <w:sz w:val="24"/>
          <w:szCs w:val="24"/>
          <w:rtl/>
        </w:rPr>
        <w:t>حيث تم</w:t>
      </w:r>
      <w:r w:rsidRPr="00985649">
        <w:rPr>
          <w:rFonts w:cs="Simplified Arabic"/>
          <w:sz w:val="24"/>
          <w:szCs w:val="24"/>
          <w:rtl/>
        </w:rPr>
        <w:t xml:space="preserve"> تصنيف المركبات حسب سنة التصنيع</w:t>
      </w:r>
      <w:r w:rsidRPr="00985649">
        <w:rPr>
          <w:rFonts w:cs="Simplified Arabic" w:hint="cs"/>
          <w:sz w:val="24"/>
          <w:szCs w:val="24"/>
          <w:rtl/>
        </w:rPr>
        <w:t>.</w:t>
      </w:r>
    </w:p>
    <w:p w:rsidR="007C2AAA" w:rsidRPr="00985649" w:rsidRDefault="007C2AAA" w:rsidP="00AD6A6C">
      <w:pPr>
        <w:ind w:left="282"/>
        <w:jc w:val="both"/>
        <w:rPr>
          <w:rFonts w:cs="Simplified Arabic"/>
          <w:sz w:val="24"/>
          <w:szCs w:val="24"/>
          <w:rtl/>
        </w:rPr>
      </w:pPr>
    </w:p>
    <w:p w:rsidR="00AD6A6C" w:rsidRPr="00985649" w:rsidRDefault="00AD6A6C" w:rsidP="00AD6A6C">
      <w:pPr>
        <w:jc w:val="both"/>
        <w:rPr>
          <w:rFonts w:cs="Simplified Arabic"/>
          <w:b/>
          <w:bCs/>
          <w:sz w:val="24"/>
          <w:szCs w:val="24"/>
          <w:rtl/>
        </w:rPr>
      </w:pPr>
      <w:r w:rsidRPr="00985649">
        <w:rPr>
          <w:rFonts w:cs="Simplified Arabic" w:hint="cs"/>
          <w:b/>
          <w:bCs/>
          <w:sz w:val="24"/>
          <w:szCs w:val="24"/>
          <w:rtl/>
        </w:rPr>
        <w:t>6.3.3 مستويات النشر</w:t>
      </w:r>
    </w:p>
    <w:p w:rsidR="005C21B7" w:rsidRPr="00985649" w:rsidRDefault="005C21B7" w:rsidP="005C21B7">
      <w:pPr>
        <w:rPr>
          <w:rFonts w:cs="Simplified Arabic"/>
          <w:color w:val="000000" w:themeColor="text1"/>
          <w:sz w:val="24"/>
          <w:szCs w:val="24"/>
          <w:rtl/>
        </w:rPr>
      </w:pPr>
      <w:r w:rsidRPr="00985649">
        <w:rPr>
          <w:rFonts w:cs="Simplified Arabic" w:hint="cs"/>
          <w:color w:val="000000" w:themeColor="text1"/>
          <w:sz w:val="24"/>
          <w:szCs w:val="24"/>
          <w:rtl/>
        </w:rPr>
        <w:t xml:space="preserve">يتم النشر حسب الآتي: </w:t>
      </w:r>
    </w:p>
    <w:p w:rsidR="005C21B7" w:rsidRPr="00985649" w:rsidRDefault="005C21B7" w:rsidP="005C21B7">
      <w:pPr>
        <w:numPr>
          <w:ilvl w:val="0"/>
          <w:numId w:val="48"/>
        </w:numPr>
        <w:ind w:left="424" w:hanging="284"/>
        <w:jc w:val="both"/>
        <w:rPr>
          <w:rFonts w:ascii="Simplified Arabic" w:hAnsi="Simplified Arabic" w:cs="Simplified Arabic"/>
          <w:sz w:val="24"/>
          <w:szCs w:val="24"/>
          <w:rtl/>
        </w:rPr>
      </w:pPr>
      <w:r w:rsidRPr="00985649">
        <w:rPr>
          <w:rFonts w:ascii="Simplified Arabic" w:hAnsi="Simplified Arabic" w:cs="Simplified Arabic" w:hint="cs"/>
          <w:sz w:val="24"/>
          <w:szCs w:val="24"/>
          <w:rtl/>
        </w:rPr>
        <w:t>المنطقة في فلسطين: (الضفة الغربية, وقطاع غزة).</w:t>
      </w:r>
    </w:p>
    <w:p w:rsidR="00AD6A6C" w:rsidRDefault="005C21B7" w:rsidP="00C51CA4">
      <w:pPr>
        <w:numPr>
          <w:ilvl w:val="0"/>
          <w:numId w:val="48"/>
        </w:numPr>
        <w:ind w:left="424" w:hanging="284"/>
        <w:jc w:val="lowKashida"/>
        <w:rPr>
          <w:rFonts w:cs="Simplified Arabic"/>
          <w:sz w:val="24"/>
          <w:szCs w:val="24"/>
        </w:rPr>
      </w:pPr>
      <w:r w:rsidRPr="00985649">
        <w:rPr>
          <w:rFonts w:ascii="Simplified Arabic" w:hAnsi="Simplified Arabic" w:cs="Simplified Arabic" w:hint="cs"/>
          <w:sz w:val="24"/>
          <w:szCs w:val="24"/>
          <w:rtl/>
        </w:rPr>
        <w:t>النشاط الاقتصادي: (</w:t>
      </w:r>
      <w:r w:rsidR="00C51CA4" w:rsidRPr="00985649">
        <w:rPr>
          <w:rFonts w:cs="Simplified Arabic"/>
          <w:sz w:val="24"/>
          <w:szCs w:val="24"/>
          <w:rtl/>
        </w:rPr>
        <w:t>أنواع النقل البري الاخرى للركاب غير المحددة  بموعد</w:t>
      </w:r>
      <w:r w:rsidRPr="00985649">
        <w:rPr>
          <w:rFonts w:cs="Simplified Arabic" w:hint="cs"/>
          <w:sz w:val="24"/>
          <w:szCs w:val="24"/>
          <w:rtl/>
        </w:rPr>
        <w:t xml:space="preserve">، </w:t>
      </w:r>
      <w:r w:rsidRPr="00985649">
        <w:rPr>
          <w:rFonts w:cs="Simplified Arabic"/>
          <w:sz w:val="24"/>
          <w:szCs w:val="24"/>
          <w:rtl/>
        </w:rPr>
        <w:t>النقل البري للبضائع</w:t>
      </w:r>
      <w:r w:rsidRPr="00985649">
        <w:rPr>
          <w:rFonts w:cs="Simplified Arabic" w:hint="cs"/>
          <w:sz w:val="24"/>
          <w:szCs w:val="24"/>
          <w:rtl/>
        </w:rPr>
        <w:t>).</w:t>
      </w:r>
    </w:p>
    <w:p w:rsidR="002C394C" w:rsidRDefault="002C394C" w:rsidP="002C394C">
      <w:pPr>
        <w:jc w:val="lowKashida"/>
        <w:rPr>
          <w:rFonts w:cs="Simplified Arabic"/>
          <w:sz w:val="24"/>
          <w:szCs w:val="24"/>
          <w:rtl/>
        </w:rPr>
      </w:pPr>
    </w:p>
    <w:p w:rsidR="002C394C" w:rsidRDefault="002C394C" w:rsidP="002C394C">
      <w:pPr>
        <w:jc w:val="lowKashida"/>
        <w:rPr>
          <w:rFonts w:cs="Simplified Arabic"/>
          <w:sz w:val="24"/>
          <w:szCs w:val="24"/>
        </w:rPr>
      </w:pPr>
    </w:p>
    <w:p w:rsidR="005C21B7" w:rsidRPr="00985649" w:rsidRDefault="005C21B7" w:rsidP="00C937B7">
      <w:pPr>
        <w:jc w:val="lowKashida"/>
        <w:rPr>
          <w:rFonts w:cs="Simplified Arabic"/>
          <w:sz w:val="24"/>
          <w:szCs w:val="24"/>
        </w:rPr>
      </w:pPr>
    </w:p>
    <w:p w:rsidR="00AD6A6C" w:rsidRPr="00985649" w:rsidRDefault="00AD6A6C" w:rsidP="00AD6A6C">
      <w:pPr>
        <w:tabs>
          <w:tab w:val="right" w:pos="296"/>
        </w:tabs>
        <w:jc w:val="both"/>
        <w:rPr>
          <w:rFonts w:cs="Simplified Arabic"/>
          <w:b/>
          <w:bCs/>
          <w:sz w:val="24"/>
          <w:szCs w:val="24"/>
          <w:rtl/>
        </w:rPr>
      </w:pPr>
      <w:r w:rsidRPr="00985649">
        <w:rPr>
          <w:rFonts w:cs="Simplified Arabic" w:hint="cs"/>
          <w:b/>
          <w:bCs/>
          <w:sz w:val="24"/>
          <w:szCs w:val="24"/>
          <w:rtl/>
        </w:rPr>
        <w:t>7.3.3</w:t>
      </w:r>
      <w:r w:rsidRPr="00985649">
        <w:rPr>
          <w:rFonts w:cs="Simplified Arabic"/>
          <w:b/>
          <w:bCs/>
          <w:sz w:val="24"/>
          <w:szCs w:val="24"/>
          <w:rtl/>
        </w:rPr>
        <w:t xml:space="preserve">  حساب الأوزان </w:t>
      </w:r>
    </w:p>
    <w:p w:rsidR="00AD6A6C" w:rsidRPr="00985649" w:rsidRDefault="00892865" w:rsidP="00892865">
      <w:pPr>
        <w:jc w:val="both"/>
        <w:rPr>
          <w:rFonts w:cs="Simplified Arabic"/>
          <w:sz w:val="24"/>
          <w:szCs w:val="24"/>
          <w:rtl/>
        </w:rPr>
      </w:pPr>
      <w:r w:rsidRPr="00985649">
        <w:rPr>
          <w:rFonts w:cs="Simplified Arabic"/>
          <w:sz w:val="24"/>
          <w:szCs w:val="24"/>
          <w:rtl/>
        </w:rPr>
        <w:t xml:space="preserve">إن وزن </w:t>
      </w:r>
      <w:r w:rsidRPr="00985649">
        <w:rPr>
          <w:rFonts w:cs="Simplified Arabic" w:hint="cs"/>
          <w:sz w:val="24"/>
          <w:szCs w:val="24"/>
          <w:rtl/>
        </w:rPr>
        <w:t>ا</w:t>
      </w:r>
      <w:r w:rsidR="00AD6A6C" w:rsidRPr="00985649">
        <w:rPr>
          <w:rFonts w:cs="Simplified Arabic"/>
          <w:sz w:val="24"/>
          <w:szCs w:val="24"/>
          <w:rtl/>
        </w:rPr>
        <w:t xml:space="preserve">لمركبة هو المقلوب الرياضي </w:t>
      </w:r>
      <w:r w:rsidR="00C66847" w:rsidRPr="00985649">
        <w:rPr>
          <w:rFonts w:cs="Simplified Arabic" w:hint="cs"/>
          <w:sz w:val="24"/>
          <w:szCs w:val="24"/>
          <w:rtl/>
        </w:rPr>
        <w:t>لاحتمال</w:t>
      </w:r>
      <w:r w:rsidR="00AD6A6C" w:rsidRPr="00985649">
        <w:rPr>
          <w:rFonts w:cs="Simplified Arabic"/>
          <w:sz w:val="24"/>
          <w:szCs w:val="24"/>
          <w:rtl/>
        </w:rPr>
        <w:t xml:space="preserve"> </w:t>
      </w:r>
      <w:r w:rsidR="00C66847" w:rsidRPr="00985649">
        <w:rPr>
          <w:rFonts w:cs="Simplified Arabic" w:hint="cs"/>
          <w:sz w:val="24"/>
          <w:szCs w:val="24"/>
          <w:rtl/>
        </w:rPr>
        <w:t>اختيار</w:t>
      </w:r>
      <w:r w:rsidR="00AD6A6C" w:rsidRPr="00985649">
        <w:rPr>
          <w:rFonts w:cs="Simplified Arabic"/>
          <w:sz w:val="24"/>
          <w:szCs w:val="24"/>
          <w:rtl/>
        </w:rPr>
        <w:t xml:space="preserve"> تلك المركبة.  إلا أن هذا الوزن قد تم تعديله بعد عملية جمع البيانات ليأخذ بعين الاعتبار نسب عدم الاستجابة.  وتتلخص آلية تعديل الأوزان بعمل طبقات بعد المسح حسب المحافظة ونوع المركبة</w:t>
      </w:r>
      <w:r w:rsidRPr="00985649">
        <w:rPr>
          <w:rFonts w:cs="Simplified Arabic" w:hint="cs"/>
          <w:sz w:val="24"/>
          <w:szCs w:val="24"/>
          <w:rtl/>
        </w:rPr>
        <w:t xml:space="preserve"> </w:t>
      </w:r>
      <w:r w:rsidR="009E580F" w:rsidRPr="00985649">
        <w:rPr>
          <w:rFonts w:cs="Simplified Arabic" w:hint="cs"/>
          <w:sz w:val="24"/>
          <w:szCs w:val="24"/>
          <w:rtl/>
        </w:rPr>
        <w:t>و</w:t>
      </w:r>
      <w:r w:rsidRPr="00985649">
        <w:rPr>
          <w:rFonts w:cs="Simplified Arabic" w:hint="cs"/>
          <w:sz w:val="24"/>
          <w:szCs w:val="24"/>
          <w:rtl/>
        </w:rPr>
        <w:t>سنة الصنع للمركبة</w:t>
      </w:r>
      <w:r w:rsidR="00AD6A6C" w:rsidRPr="00985649">
        <w:rPr>
          <w:rFonts w:cs="Simplified Arabic"/>
          <w:sz w:val="24"/>
          <w:szCs w:val="24"/>
          <w:rtl/>
        </w:rPr>
        <w:t>.</w:t>
      </w:r>
    </w:p>
    <w:p w:rsidR="002A6927" w:rsidRPr="00985649" w:rsidRDefault="00AD6A6C" w:rsidP="00A11529">
      <w:pPr>
        <w:jc w:val="both"/>
        <w:rPr>
          <w:rFonts w:cs="Simplified Arabic"/>
          <w:sz w:val="24"/>
          <w:szCs w:val="24"/>
          <w:rtl/>
        </w:rPr>
      </w:pPr>
      <w:r w:rsidRPr="00985649">
        <w:rPr>
          <w:rFonts w:cs="Simplified Arabic"/>
          <w:sz w:val="24"/>
          <w:szCs w:val="24"/>
          <w:rtl/>
        </w:rPr>
        <w:t xml:space="preserve">  </w:t>
      </w:r>
      <w:r w:rsidR="002A6927">
        <w:rPr>
          <w:rFonts w:cs="Simplified Arabic"/>
          <w:sz w:val="24"/>
          <w:szCs w:val="24"/>
          <w:rtl/>
        </w:rPr>
        <w:tab/>
      </w:r>
    </w:p>
    <w:p w:rsidR="00AD6A6C" w:rsidRPr="00985649" w:rsidRDefault="00AD6A6C" w:rsidP="00AD6A6C">
      <w:pPr>
        <w:rPr>
          <w:rFonts w:cs="Simplified Arabic"/>
          <w:b/>
          <w:bCs/>
          <w:sz w:val="24"/>
          <w:szCs w:val="24"/>
          <w:rtl/>
        </w:rPr>
      </w:pPr>
      <w:r w:rsidRPr="00985649">
        <w:rPr>
          <w:rFonts w:cs="Simplified Arabic" w:hint="cs"/>
          <w:b/>
          <w:bCs/>
          <w:sz w:val="24"/>
          <w:szCs w:val="24"/>
          <w:rtl/>
        </w:rPr>
        <w:t>4.3</w:t>
      </w:r>
      <w:r w:rsidRPr="00985649">
        <w:rPr>
          <w:rFonts w:cs="Simplified Arabic"/>
          <w:b/>
          <w:bCs/>
          <w:sz w:val="24"/>
          <w:szCs w:val="24"/>
          <w:rtl/>
        </w:rPr>
        <w:t xml:space="preserve">  العمليات الميدانية</w:t>
      </w:r>
    </w:p>
    <w:p w:rsidR="00AD6A6C" w:rsidRPr="00985649" w:rsidRDefault="00AD6A6C" w:rsidP="00AD6A6C">
      <w:pPr>
        <w:rPr>
          <w:rFonts w:cs="Simplified Arabic"/>
          <w:sz w:val="16"/>
          <w:szCs w:val="16"/>
          <w:rtl/>
        </w:rPr>
      </w:pPr>
    </w:p>
    <w:p w:rsidR="00AD6A6C" w:rsidRPr="00985649" w:rsidRDefault="00AD6A6C" w:rsidP="00AD6A6C">
      <w:pPr>
        <w:tabs>
          <w:tab w:val="left" w:pos="0"/>
        </w:tabs>
        <w:ind w:left="-1"/>
        <w:rPr>
          <w:rFonts w:cs="Simplified Arabic"/>
          <w:b/>
          <w:bCs/>
          <w:sz w:val="24"/>
          <w:szCs w:val="24"/>
          <w:rtl/>
        </w:rPr>
      </w:pPr>
      <w:r w:rsidRPr="00985649">
        <w:rPr>
          <w:rFonts w:cs="Simplified Arabic" w:hint="cs"/>
          <w:b/>
          <w:bCs/>
          <w:sz w:val="24"/>
          <w:szCs w:val="24"/>
          <w:rtl/>
        </w:rPr>
        <w:t>1.4.3 التدريب والتعيين</w:t>
      </w:r>
    </w:p>
    <w:p w:rsidR="005A075B" w:rsidRPr="00985649" w:rsidRDefault="00AD6A6C" w:rsidP="002461D4">
      <w:pPr>
        <w:jc w:val="both"/>
        <w:rPr>
          <w:rFonts w:cs="Simplified Arabic"/>
          <w:sz w:val="24"/>
          <w:szCs w:val="24"/>
          <w:rtl/>
        </w:rPr>
      </w:pPr>
      <w:r w:rsidRPr="00985649">
        <w:rPr>
          <w:rFonts w:cs="Simplified Arabic" w:hint="cs"/>
          <w:sz w:val="24"/>
          <w:szCs w:val="24"/>
          <w:rtl/>
        </w:rPr>
        <w:t>في الضفة الغربية تم التعاون مع وزارة النقل والمواصلات في جمع بيانات المسح، حيث تمت عملية جمع البيانات بواسطة مراقبي المرور في دوائر السي</w:t>
      </w:r>
      <w:r w:rsidR="0097347D" w:rsidRPr="00985649">
        <w:rPr>
          <w:rFonts w:cs="Simplified Arabic" w:hint="cs"/>
          <w:sz w:val="24"/>
          <w:szCs w:val="24"/>
          <w:rtl/>
        </w:rPr>
        <w:t>ر في جميع محافظات الضفة الغربية</w:t>
      </w:r>
      <w:r w:rsidR="00184442" w:rsidRPr="00985649">
        <w:rPr>
          <w:rFonts w:cs="Simplified Arabic" w:hint="cs"/>
          <w:sz w:val="24"/>
          <w:szCs w:val="24"/>
          <w:rtl/>
        </w:rPr>
        <w:t>.</w:t>
      </w:r>
      <w:r w:rsidR="00CB7357" w:rsidRPr="00985649">
        <w:rPr>
          <w:rFonts w:cs="Simplified Arabic" w:hint="cs"/>
          <w:sz w:val="24"/>
          <w:szCs w:val="24"/>
          <w:rtl/>
        </w:rPr>
        <w:t xml:space="preserve"> حيث تم تدريبهم على كيفية استخدام </w:t>
      </w:r>
      <w:r w:rsidR="00C66847" w:rsidRPr="00985649">
        <w:rPr>
          <w:rFonts w:cs="Simplified Arabic" w:hint="cs"/>
          <w:sz w:val="24"/>
          <w:szCs w:val="24"/>
          <w:rtl/>
        </w:rPr>
        <w:t>الأجهزة</w:t>
      </w:r>
      <w:r w:rsidR="00CB7357" w:rsidRPr="00985649">
        <w:rPr>
          <w:rFonts w:cs="Simplified Arabic" w:hint="cs"/>
          <w:sz w:val="24"/>
          <w:szCs w:val="24"/>
          <w:rtl/>
        </w:rPr>
        <w:t xml:space="preserve"> اللوحية</w:t>
      </w:r>
      <w:r w:rsidR="00C66847" w:rsidRPr="00985649">
        <w:rPr>
          <w:rFonts w:cs="Simplified Arabic" w:hint="cs"/>
          <w:sz w:val="24"/>
          <w:szCs w:val="24"/>
          <w:rtl/>
        </w:rPr>
        <w:t xml:space="preserve"> </w:t>
      </w:r>
      <w:r w:rsidR="00C66847" w:rsidRPr="00985649">
        <w:rPr>
          <w:rFonts w:cs="Simplified Arabic"/>
          <w:sz w:val="24"/>
          <w:szCs w:val="24"/>
        </w:rPr>
        <w:t>Tablet</w:t>
      </w:r>
      <w:r w:rsidR="002461D4" w:rsidRPr="00985649">
        <w:rPr>
          <w:rFonts w:ascii="Simplified Arabic" w:hAnsi="Simplified Arabic" w:cs="Simplified Arabic"/>
          <w:sz w:val="24"/>
          <w:szCs w:val="24"/>
        </w:rPr>
        <w:t>)</w:t>
      </w:r>
      <w:r w:rsidR="00C66847" w:rsidRPr="00985649">
        <w:rPr>
          <w:rFonts w:cs="Simplified Arabic" w:hint="cs"/>
          <w:sz w:val="24"/>
          <w:szCs w:val="24"/>
          <w:rtl/>
        </w:rPr>
        <w:t>)</w:t>
      </w:r>
      <w:r w:rsidR="00CB7357" w:rsidRPr="00985649">
        <w:rPr>
          <w:rFonts w:cs="Simplified Arabic" w:hint="cs"/>
          <w:sz w:val="24"/>
          <w:szCs w:val="24"/>
          <w:rtl/>
        </w:rPr>
        <w:t xml:space="preserve">. </w:t>
      </w:r>
    </w:p>
    <w:p w:rsidR="002461D4" w:rsidRPr="00A11529" w:rsidRDefault="002461D4" w:rsidP="002461D4">
      <w:pPr>
        <w:jc w:val="both"/>
        <w:rPr>
          <w:rFonts w:cs="Simplified Arabic"/>
          <w:sz w:val="22"/>
          <w:szCs w:val="22"/>
          <w:rtl/>
        </w:rPr>
      </w:pPr>
    </w:p>
    <w:p w:rsidR="00AD6A6C" w:rsidRPr="00985649" w:rsidRDefault="00AD6A6C" w:rsidP="00AD6A6C">
      <w:pPr>
        <w:ind w:left="-1"/>
        <w:jc w:val="both"/>
        <w:rPr>
          <w:rFonts w:cs="Simplified Arabic"/>
          <w:b/>
          <w:bCs/>
          <w:sz w:val="24"/>
          <w:szCs w:val="24"/>
          <w:rtl/>
        </w:rPr>
      </w:pPr>
      <w:r w:rsidRPr="00985649">
        <w:rPr>
          <w:rFonts w:cs="Simplified Arabic" w:hint="cs"/>
          <w:b/>
          <w:bCs/>
          <w:sz w:val="24"/>
          <w:szCs w:val="24"/>
          <w:rtl/>
        </w:rPr>
        <w:t xml:space="preserve">2.4.3 </w:t>
      </w:r>
      <w:r w:rsidRPr="00985649">
        <w:rPr>
          <w:rFonts w:cs="Simplified Arabic"/>
          <w:b/>
          <w:bCs/>
          <w:sz w:val="24"/>
          <w:szCs w:val="24"/>
          <w:rtl/>
        </w:rPr>
        <w:t>جمع البيانات</w:t>
      </w:r>
    </w:p>
    <w:p w:rsidR="00AD6A6C" w:rsidRPr="00985649" w:rsidRDefault="00AD6A6C" w:rsidP="006D5DF3">
      <w:pPr>
        <w:jc w:val="both"/>
        <w:rPr>
          <w:rFonts w:cs="Simplified Arabic"/>
          <w:sz w:val="24"/>
          <w:szCs w:val="24"/>
          <w:rtl/>
        </w:rPr>
      </w:pPr>
      <w:r w:rsidRPr="00985649">
        <w:rPr>
          <w:rFonts w:cs="Simplified Arabic"/>
          <w:sz w:val="24"/>
          <w:szCs w:val="24"/>
          <w:rtl/>
        </w:rPr>
        <w:t xml:space="preserve">تم جمع بيانات المسح بأسلوب المقابلة الشخصية لأصحاب أو سائقي المركبات بواسطة </w:t>
      </w:r>
      <w:r w:rsidRPr="00985649">
        <w:rPr>
          <w:rFonts w:cs="Simplified Arabic" w:hint="cs"/>
          <w:sz w:val="24"/>
          <w:szCs w:val="24"/>
          <w:rtl/>
        </w:rPr>
        <w:t>مراقبي المرور في وزارة النقل والمواصلات</w:t>
      </w:r>
      <w:r w:rsidR="00461F72" w:rsidRPr="00985649">
        <w:rPr>
          <w:rFonts w:cs="Simplified Arabic" w:hint="cs"/>
          <w:sz w:val="24"/>
          <w:szCs w:val="24"/>
          <w:rtl/>
        </w:rPr>
        <w:t xml:space="preserve"> في الضفة الغربية</w:t>
      </w:r>
      <w:r w:rsidR="006D5DF3">
        <w:rPr>
          <w:rFonts w:cs="Simplified Arabic" w:hint="cs"/>
          <w:sz w:val="24"/>
          <w:szCs w:val="24"/>
          <w:rtl/>
        </w:rPr>
        <w:t xml:space="preserve">. </w:t>
      </w:r>
    </w:p>
    <w:p w:rsidR="00CB1156" w:rsidRPr="00985649" w:rsidRDefault="00CB1156" w:rsidP="00AD6A6C">
      <w:pPr>
        <w:pStyle w:val="Header"/>
        <w:tabs>
          <w:tab w:val="clear" w:pos="4153"/>
          <w:tab w:val="clear" w:pos="8306"/>
        </w:tabs>
        <w:jc w:val="both"/>
        <w:rPr>
          <w:rFonts w:cs="Simplified Arabic"/>
          <w:sz w:val="22"/>
          <w:szCs w:val="22"/>
          <w:rtl/>
        </w:rPr>
      </w:pPr>
    </w:p>
    <w:p w:rsidR="00AD6A6C" w:rsidRPr="00985649" w:rsidRDefault="006D5DF3" w:rsidP="00AD6A6C">
      <w:pPr>
        <w:ind w:left="-1"/>
        <w:jc w:val="both"/>
        <w:rPr>
          <w:rFonts w:cs="Simplified Arabic"/>
          <w:b/>
          <w:bCs/>
          <w:sz w:val="24"/>
          <w:szCs w:val="24"/>
          <w:rtl/>
        </w:rPr>
      </w:pPr>
      <w:r>
        <w:rPr>
          <w:rFonts w:cs="Simplified Arabic" w:hint="cs"/>
          <w:b/>
          <w:bCs/>
          <w:sz w:val="24"/>
          <w:szCs w:val="24"/>
          <w:rtl/>
        </w:rPr>
        <w:t>3</w:t>
      </w:r>
      <w:r w:rsidR="00AD6A6C" w:rsidRPr="00985649">
        <w:rPr>
          <w:rFonts w:cs="Simplified Arabic" w:hint="cs"/>
          <w:b/>
          <w:bCs/>
          <w:sz w:val="24"/>
          <w:szCs w:val="24"/>
          <w:rtl/>
        </w:rPr>
        <w:t xml:space="preserve">.4.3 </w:t>
      </w:r>
      <w:r w:rsidR="00AD6A6C" w:rsidRPr="00985649">
        <w:rPr>
          <w:rFonts w:cs="Simplified Arabic"/>
          <w:b/>
          <w:bCs/>
          <w:sz w:val="24"/>
          <w:szCs w:val="24"/>
          <w:rtl/>
        </w:rPr>
        <w:t>التدقيق الم</w:t>
      </w:r>
      <w:r w:rsidR="00AD6A6C" w:rsidRPr="00985649">
        <w:rPr>
          <w:rFonts w:cs="Simplified Arabic" w:hint="cs"/>
          <w:b/>
          <w:bCs/>
          <w:sz w:val="24"/>
          <w:szCs w:val="24"/>
          <w:rtl/>
        </w:rPr>
        <w:t>كتبي والترميز</w:t>
      </w:r>
    </w:p>
    <w:p w:rsidR="00AD6A6C" w:rsidRPr="00985649" w:rsidRDefault="00AD6A6C" w:rsidP="00CB1156">
      <w:pPr>
        <w:jc w:val="both"/>
        <w:rPr>
          <w:rFonts w:cs="Simplified Arabic"/>
          <w:sz w:val="24"/>
          <w:szCs w:val="24"/>
          <w:rtl/>
        </w:rPr>
      </w:pPr>
      <w:r w:rsidRPr="009259D3">
        <w:rPr>
          <w:rFonts w:cs="Simplified Arabic" w:hint="cs"/>
          <w:sz w:val="24"/>
          <w:szCs w:val="24"/>
          <w:rtl/>
        </w:rPr>
        <w:t xml:space="preserve">الاستمارات التي تدخل باستخدام الأجهزة </w:t>
      </w:r>
      <w:r w:rsidR="00706DA2" w:rsidRPr="009259D3">
        <w:rPr>
          <w:rFonts w:cs="Simplified Arabic" w:hint="cs"/>
          <w:sz w:val="24"/>
          <w:szCs w:val="24"/>
          <w:rtl/>
        </w:rPr>
        <w:t>اللوحية</w:t>
      </w:r>
      <w:r w:rsidRPr="009259D3">
        <w:rPr>
          <w:rFonts w:cs="Simplified Arabic" w:hint="cs"/>
          <w:sz w:val="24"/>
          <w:szCs w:val="24"/>
          <w:rtl/>
        </w:rPr>
        <w:t xml:space="preserve"> (</w:t>
      </w:r>
      <w:r w:rsidRPr="009259D3">
        <w:rPr>
          <w:rFonts w:cs="Simplified Arabic"/>
          <w:sz w:val="24"/>
          <w:szCs w:val="24"/>
        </w:rPr>
        <w:t>Tablet</w:t>
      </w:r>
      <w:r w:rsidR="00C42114" w:rsidRPr="009259D3">
        <w:rPr>
          <w:rFonts w:cs="Simplified Arabic" w:hint="cs"/>
          <w:sz w:val="24"/>
          <w:szCs w:val="24"/>
          <w:rtl/>
        </w:rPr>
        <w:t xml:space="preserve">) </w:t>
      </w:r>
      <w:r w:rsidRPr="009259D3">
        <w:rPr>
          <w:rFonts w:cs="Simplified Arabic" w:hint="cs"/>
          <w:sz w:val="24"/>
          <w:szCs w:val="24"/>
          <w:rtl/>
        </w:rPr>
        <w:t xml:space="preserve">لا تحتاج </w:t>
      </w:r>
      <w:r w:rsidR="00C66847" w:rsidRPr="009259D3">
        <w:rPr>
          <w:rFonts w:cs="Simplified Arabic" w:hint="cs"/>
          <w:sz w:val="24"/>
          <w:szCs w:val="24"/>
          <w:rtl/>
        </w:rPr>
        <w:t>إلى</w:t>
      </w:r>
      <w:r w:rsidRPr="009259D3">
        <w:rPr>
          <w:rFonts w:cs="Simplified Arabic" w:hint="cs"/>
          <w:sz w:val="24"/>
          <w:szCs w:val="24"/>
          <w:rtl/>
        </w:rPr>
        <w:t xml:space="preserve"> ترميز، حيث يتم تحميل العينة على الجهاز وتطبيق قواعد التدقيق على البرنامج.</w:t>
      </w:r>
    </w:p>
    <w:p w:rsidR="00AD6A6C" w:rsidRPr="00985649" w:rsidRDefault="00AD6A6C" w:rsidP="00AD6A6C">
      <w:pPr>
        <w:jc w:val="both"/>
        <w:rPr>
          <w:rFonts w:cs="Simplified Arabic"/>
          <w:sz w:val="24"/>
          <w:szCs w:val="24"/>
          <w:rtl/>
        </w:rPr>
      </w:pPr>
    </w:p>
    <w:p w:rsidR="00AD6A6C" w:rsidRPr="00985649" w:rsidRDefault="00AD6A6C" w:rsidP="00AD6A6C">
      <w:pPr>
        <w:jc w:val="both"/>
        <w:rPr>
          <w:rFonts w:cs="Simplified Arabic"/>
          <w:b/>
          <w:bCs/>
          <w:sz w:val="24"/>
          <w:szCs w:val="24"/>
          <w:rtl/>
        </w:rPr>
      </w:pPr>
      <w:r w:rsidRPr="00985649">
        <w:rPr>
          <w:rFonts w:cs="Simplified Arabic" w:hint="cs"/>
          <w:b/>
          <w:bCs/>
          <w:sz w:val="24"/>
          <w:szCs w:val="24"/>
          <w:rtl/>
        </w:rPr>
        <w:t>5</w:t>
      </w:r>
      <w:r w:rsidRPr="00985649">
        <w:rPr>
          <w:rFonts w:cs="Simplified Arabic"/>
          <w:b/>
          <w:bCs/>
          <w:sz w:val="24"/>
          <w:szCs w:val="24"/>
          <w:rtl/>
        </w:rPr>
        <w:t>.</w:t>
      </w:r>
      <w:r w:rsidRPr="00985649">
        <w:rPr>
          <w:rFonts w:cs="Simplified Arabic" w:hint="cs"/>
          <w:b/>
          <w:bCs/>
          <w:sz w:val="24"/>
          <w:szCs w:val="24"/>
          <w:rtl/>
        </w:rPr>
        <w:t>3</w:t>
      </w:r>
      <w:r w:rsidRPr="00985649">
        <w:rPr>
          <w:rFonts w:cs="Simplified Arabic"/>
          <w:b/>
          <w:bCs/>
          <w:sz w:val="24"/>
          <w:szCs w:val="24"/>
          <w:rtl/>
        </w:rPr>
        <w:t xml:space="preserve">  معالجة البيانات</w:t>
      </w:r>
    </w:p>
    <w:p w:rsidR="00AD6A6C" w:rsidRPr="00985649" w:rsidRDefault="00AD6A6C" w:rsidP="00AD6A6C">
      <w:pPr>
        <w:jc w:val="both"/>
        <w:rPr>
          <w:rFonts w:cs="Simplified Arabic"/>
          <w:b/>
          <w:bCs/>
          <w:sz w:val="16"/>
          <w:szCs w:val="16"/>
          <w:rtl/>
        </w:rPr>
      </w:pPr>
    </w:p>
    <w:p w:rsidR="00AD6A6C" w:rsidRPr="00985649" w:rsidRDefault="00AD6A6C" w:rsidP="00AD6A6C">
      <w:pPr>
        <w:ind w:left="-1"/>
        <w:jc w:val="both"/>
        <w:rPr>
          <w:rFonts w:cs="Simplified Arabic"/>
          <w:b/>
          <w:bCs/>
          <w:sz w:val="24"/>
          <w:szCs w:val="24"/>
          <w:rtl/>
        </w:rPr>
      </w:pPr>
      <w:r w:rsidRPr="00985649">
        <w:rPr>
          <w:rFonts w:cs="Simplified Arabic" w:hint="cs"/>
          <w:b/>
          <w:bCs/>
          <w:sz w:val="24"/>
          <w:szCs w:val="24"/>
          <w:rtl/>
        </w:rPr>
        <w:t>1.5.3 برنامج الادخال وقواعد التدقيق</w:t>
      </w:r>
    </w:p>
    <w:p w:rsidR="00AD6A6C" w:rsidRPr="00985649" w:rsidRDefault="00AD6A6C" w:rsidP="006D5DF3">
      <w:pPr>
        <w:jc w:val="both"/>
        <w:rPr>
          <w:rFonts w:cs="Simplified Arabic"/>
          <w:sz w:val="24"/>
          <w:szCs w:val="24"/>
          <w:rtl/>
        </w:rPr>
      </w:pPr>
      <w:r w:rsidRPr="00985649">
        <w:rPr>
          <w:rFonts w:cs="Simplified Arabic" w:hint="cs"/>
          <w:sz w:val="24"/>
          <w:szCs w:val="24"/>
          <w:rtl/>
        </w:rPr>
        <w:t>في الضفة الغربية</w:t>
      </w:r>
      <w:r w:rsidR="006D5DF3">
        <w:rPr>
          <w:rFonts w:cs="Simplified Arabic" w:hint="cs"/>
          <w:sz w:val="24"/>
          <w:szCs w:val="24"/>
          <w:rtl/>
        </w:rPr>
        <w:t xml:space="preserve"> </w:t>
      </w:r>
      <w:r w:rsidR="00461F72" w:rsidRPr="00985649">
        <w:rPr>
          <w:rFonts w:cs="Simplified Arabic" w:hint="cs"/>
          <w:sz w:val="24"/>
          <w:szCs w:val="24"/>
          <w:rtl/>
        </w:rPr>
        <w:t>ل</w:t>
      </w:r>
      <w:r w:rsidRPr="00985649">
        <w:rPr>
          <w:rFonts w:cs="Simplified Arabic" w:hint="cs"/>
          <w:sz w:val="24"/>
          <w:szCs w:val="24"/>
          <w:rtl/>
        </w:rPr>
        <w:t xml:space="preserve">ا حاجة إلى عملية </w:t>
      </w:r>
      <w:r w:rsidR="00C13553" w:rsidRPr="00985649">
        <w:rPr>
          <w:rFonts w:cs="Simplified Arabic" w:hint="cs"/>
          <w:sz w:val="24"/>
          <w:szCs w:val="24"/>
          <w:rtl/>
        </w:rPr>
        <w:t>إدخال</w:t>
      </w:r>
      <w:r w:rsidRPr="00985649">
        <w:rPr>
          <w:rFonts w:cs="Simplified Arabic" w:hint="cs"/>
          <w:sz w:val="24"/>
          <w:szCs w:val="24"/>
          <w:rtl/>
        </w:rPr>
        <w:t xml:space="preserve"> للبيانات بسبب استخدام الأجهزة ا</w:t>
      </w:r>
      <w:r w:rsidR="00E27171" w:rsidRPr="00985649">
        <w:rPr>
          <w:rFonts w:cs="Simplified Arabic" w:hint="cs"/>
          <w:sz w:val="24"/>
          <w:szCs w:val="24"/>
          <w:rtl/>
        </w:rPr>
        <w:t>للوحية</w:t>
      </w:r>
      <w:r w:rsidRPr="00985649">
        <w:rPr>
          <w:rFonts w:cs="Simplified Arabic" w:hint="cs"/>
          <w:sz w:val="24"/>
          <w:szCs w:val="24"/>
          <w:rtl/>
        </w:rPr>
        <w:t xml:space="preserve"> (</w:t>
      </w:r>
      <w:r w:rsidRPr="00985649">
        <w:rPr>
          <w:rFonts w:cs="Simplified Arabic"/>
          <w:sz w:val="24"/>
          <w:szCs w:val="24"/>
        </w:rPr>
        <w:t>Tablet</w:t>
      </w:r>
      <w:r w:rsidRPr="00985649">
        <w:rPr>
          <w:rFonts w:cs="Simplified Arabic" w:hint="cs"/>
          <w:sz w:val="24"/>
          <w:szCs w:val="24"/>
          <w:rtl/>
        </w:rPr>
        <w:t>)، حيث تم تدريب الباحثين الميدانيين</w:t>
      </w:r>
      <w:r w:rsidR="00461F72" w:rsidRPr="00985649">
        <w:rPr>
          <w:rFonts w:cs="Simplified Arabic" w:hint="cs"/>
          <w:sz w:val="24"/>
          <w:szCs w:val="24"/>
          <w:rtl/>
        </w:rPr>
        <w:t xml:space="preserve"> ومراقبي المرور في وزارة النقل والمواصلات</w:t>
      </w:r>
      <w:r w:rsidRPr="00985649">
        <w:rPr>
          <w:rFonts w:cs="Simplified Arabic" w:hint="cs"/>
          <w:sz w:val="24"/>
          <w:szCs w:val="24"/>
          <w:rtl/>
        </w:rPr>
        <w:t xml:space="preserve"> على كيفية استخدام</w:t>
      </w:r>
      <w:r w:rsidR="00C66847" w:rsidRPr="00985649">
        <w:rPr>
          <w:rFonts w:cs="Simplified Arabic" w:hint="cs"/>
          <w:sz w:val="24"/>
          <w:szCs w:val="24"/>
          <w:rtl/>
        </w:rPr>
        <w:t xml:space="preserve"> الأجهزة</w:t>
      </w:r>
      <w:r w:rsidRPr="00985649">
        <w:rPr>
          <w:rFonts w:cs="Simplified Arabic" w:hint="cs"/>
          <w:sz w:val="24"/>
          <w:szCs w:val="24"/>
          <w:rtl/>
        </w:rPr>
        <w:t xml:space="preserve"> </w:t>
      </w:r>
      <w:r w:rsidR="00C66847" w:rsidRPr="00985649">
        <w:rPr>
          <w:rFonts w:cs="Simplified Arabic" w:hint="cs"/>
          <w:sz w:val="24"/>
          <w:szCs w:val="24"/>
          <w:rtl/>
        </w:rPr>
        <w:t>اللوحية (</w:t>
      </w:r>
      <w:r w:rsidR="00C66847" w:rsidRPr="00985649">
        <w:rPr>
          <w:rFonts w:cs="Simplified Arabic"/>
          <w:sz w:val="24"/>
          <w:szCs w:val="24"/>
        </w:rPr>
        <w:t>Tablet</w:t>
      </w:r>
      <w:r w:rsidR="00C66847" w:rsidRPr="00985649">
        <w:rPr>
          <w:rFonts w:cs="Simplified Arabic" w:hint="cs"/>
          <w:sz w:val="24"/>
          <w:szCs w:val="24"/>
          <w:rtl/>
        </w:rPr>
        <w:t>)،</w:t>
      </w:r>
      <w:r w:rsidRPr="00985649">
        <w:rPr>
          <w:rFonts w:cs="Simplified Arabic" w:hint="cs"/>
          <w:sz w:val="24"/>
          <w:szCs w:val="24"/>
          <w:rtl/>
        </w:rPr>
        <w:t xml:space="preserve"> ويتم تطبيق قواعد التدقيق الالي على البرنامج.</w:t>
      </w:r>
    </w:p>
    <w:p w:rsidR="00AD6A6C" w:rsidRPr="00985649" w:rsidRDefault="00AD6A6C" w:rsidP="00AD6A6C">
      <w:pPr>
        <w:jc w:val="both"/>
        <w:rPr>
          <w:rFonts w:cs="Simplified Arabic"/>
          <w:sz w:val="16"/>
          <w:szCs w:val="16"/>
          <w:rtl/>
        </w:rPr>
      </w:pPr>
    </w:p>
    <w:p w:rsidR="00AD6A6C" w:rsidRPr="00985649" w:rsidRDefault="00AD6A6C" w:rsidP="00AD6A6C">
      <w:pPr>
        <w:ind w:left="-1"/>
        <w:jc w:val="both"/>
        <w:rPr>
          <w:rFonts w:cs="Simplified Arabic"/>
          <w:b/>
          <w:bCs/>
          <w:sz w:val="24"/>
          <w:szCs w:val="24"/>
          <w:rtl/>
        </w:rPr>
      </w:pPr>
      <w:r w:rsidRPr="00985649">
        <w:rPr>
          <w:rFonts w:cs="Simplified Arabic" w:hint="cs"/>
          <w:b/>
          <w:bCs/>
          <w:sz w:val="24"/>
          <w:szCs w:val="24"/>
          <w:rtl/>
        </w:rPr>
        <w:t>2.5.3 تنظيف البيانات</w:t>
      </w:r>
      <w:r w:rsidR="009A29A9" w:rsidRPr="00985649">
        <w:rPr>
          <w:rFonts w:cs="Simplified Arabic"/>
          <w:b/>
          <w:bCs/>
          <w:sz w:val="24"/>
          <w:szCs w:val="24"/>
        </w:rPr>
        <w:t xml:space="preserve"> </w:t>
      </w:r>
    </w:p>
    <w:p w:rsidR="00AD6A6C" w:rsidRPr="00985649" w:rsidRDefault="00AD6A6C" w:rsidP="00AD6A6C">
      <w:pPr>
        <w:jc w:val="both"/>
        <w:rPr>
          <w:rFonts w:cs="Simplified Arabic"/>
          <w:sz w:val="24"/>
          <w:szCs w:val="24"/>
          <w:rtl/>
        </w:rPr>
      </w:pPr>
      <w:r w:rsidRPr="00985649">
        <w:rPr>
          <w:rFonts w:cs="Simplified Arabic"/>
          <w:sz w:val="24"/>
          <w:szCs w:val="24"/>
          <w:rtl/>
        </w:rPr>
        <w:t xml:space="preserve">تعد برامج خاصة لتدقيق البيانات المدخلة وفق قواعد التدقيق المتعلقة باتساق وشمول بيانات الاستمارات، تمت عمليات التدقيق على مرحلتين: </w:t>
      </w:r>
    </w:p>
    <w:p w:rsidR="00AD6A6C" w:rsidRPr="00985649" w:rsidRDefault="00AD6A6C" w:rsidP="00AD6A6C">
      <w:pPr>
        <w:jc w:val="both"/>
        <w:rPr>
          <w:rFonts w:cs="Simplified Arabic"/>
          <w:sz w:val="24"/>
          <w:szCs w:val="24"/>
          <w:rtl/>
        </w:rPr>
      </w:pPr>
      <w:r w:rsidRPr="00985649">
        <w:rPr>
          <w:rFonts w:cs="Simplified Arabic"/>
          <w:b/>
          <w:bCs/>
          <w:sz w:val="24"/>
          <w:szCs w:val="24"/>
          <w:rtl/>
        </w:rPr>
        <w:t>المرحلة الأولى:</w:t>
      </w:r>
      <w:r w:rsidRPr="00985649">
        <w:rPr>
          <w:rFonts w:cs="Simplified Arabic"/>
          <w:sz w:val="24"/>
          <w:szCs w:val="24"/>
          <w:rtl/>
        </w:rPr>
        <w:t xml:space="preserve"> خلال عملية الإدخال نفسها حيث صممت برامج الإدخال بما يمنع إدخال بيانات مناقضة لقواعد التدقيق الخاصة بهذه المرحلة.</w:t>
      </w:r>
    </w:p>
    <w:p w:rsidR="00AD6A6C" w:rsidRDefault="00AD6A6C" w:rsidP="00AD6A6C">
      <w:pPr>
        <w:jc w:val="both"/>
        <w:rPr>
          <w:rFonts w:cs="Simplified Arabic"/>
          <w:sz w:val="24"/>
          <w:szCs w:val="24"/>
          <w:rtl/>
        </w:rPr>
      </w:pPr>
      <w:r w:rsidRPr="00985649">
        <w:rPr>
          <w:rFonts w:cs="Simplified Arabic"/>
          <w:b/>
          <w:bCs/>
          <w:sz w:val="24"/>
          <w:szCs w:val="24"/>
          <w:rtl/>
        </w:rPr>
        <w:t>المرحلة الثانية:</w:t>
      </w:r>
      <w:r w:rsidRPr="00985649">
        <w:rPr>
          <w:rFonts w:cs="Simplified Arabic"/>
          <w:sz w:val="24"/>
          <w:szCs w:val="24"/>
          <w:rtl/>
        </w:rPr>
        <w:t xml:space="preserve"> شملت إعداد قوائم بالاستمارات التي تشمل أية أخطاء مناقضة للجزء الآخر من قواعد التدقيق.</w:t>
      </w:r>
    </w:p>
    <w:p w:rsidR="00A67F3C" w:rsidRPr="00985649" w:rsidRDefault="00A67F3C" w:rsidP="00AD6A6C">
      <w:pPr>
        <w:jc w:val="both"/>
        <w:rPr>
          <w:rFonts w:cs="Simplified Arabic"/>
          <w:sz w:val="24"/>
          <w:szCs w:val="24"/>
          <w:rtl/>
        </w:rPr>
      </w:pPr>
    </w:p>
    <w:p w:rsidR="00A11529" w:rsidRDefault="00A11529">
      <w:pPr>
        <w:bidi w:val="0"/>
        <w:spacing w:after="200" w:line="276" w:lineRule="auto"/>
        <w:rPr>
          <w:rFonts w:cs="Simplified Arabic"/>
          <w:b/>
          <w:bCs/>
          <w:sz w:val="24"/>
          <w:szCs w:val="24"/>
          <w:rtl/>
        </w:rPr>
      </w:pPr>
      <w:r>
        <w:rPr>
          <w:rFonts w:cs="Simplified Arabic"/>
          <w:b/>
          <w:bCs/>
          <w:sz w:val="24"/>
          <w:szCs w:val="24"/>
          <w:rtl/>
        </w:rPr>
        <w:br w:type="page"/>
      </w:r>
    </w:p>
    <w:p w:rsidR="00AD6A6C" w:rsidRPr="00985649" w:rsidRDefault="00AD6A6C" w:rsidP="00AD6A6C">
      <w:pPr>
        <w:ind w:left="-1"/>
        <w:jc w:val="both"/>
        <w:rPr>
          <w:rFonts w:cs="Simplified Arabic"/>
          <w:b/>
          <w:bCs/>
          <w:sz w:val="24"/>
          <w:szCs w:val="24"/>
          <w:rtl/>
        </w:rPr>
      </w:pPr>
      <w:r w:rsidRPr="00985649">
        <w:rPr>
          <w:rFonts w:cs="Simplified Arabic" w:hint="cs"/>
          <w:b/>
          <w:bCs/>
          <w:sz w:val="24"/>
          <w:szCs w:val="24"/>
          <w:rtl/>
        </w:rPr>
        <w:lastRenderedPageBreak/>
        <w:t>3.5.3 استخراج النتائج</w:t>
      </w:r>
    </w:p>
    <w:p w:rsidR="00AD6A6C" w:rsidRPr="00985649" w:rsidRDefault="00AD6A6C" w:rsidP="00AD6A6C">
      <w:pPr>
        <w:ind w:left="-1"/>
        <w:jc w:val="both"/>
        <w:rPr>
          <w:rFonts w:cs="Simplified Arabic"/>
          <w:sz w:val="24"/>
          <w:szCs w:val="24"/>
          <w:rtl/>
        </w:rPr>
      </w:pPr>
      <w:r w:rsidRPr="00985649">
        <w:rPr>
          <w:rFonts w:cs="Simplified Arabic"/>
          <w:sz w:val="24"/>
          <w:szCs w:val="24"/>
          <w:rtl/>
        </w:rPr>
        <w:t>بعد الانتهاء من إدخال البيانات وتدقيقها وتنظيفها من أية أخطاء، تم استخراج جداول أولية لنتائج المسح وذلك وفق نماذج الجداول المعدة مسبقاً لهذا المسح. ودققت هذه الجداول وفق قواعد الاتساق والمعادلات الخاصة بها للوصول إلى الجداول النهائية للمسح.</w:t>
      </w:r>
    </w:p>
    <w:p w:rsidR="00AD6A6C" w:rsidRPr="00985649" w:rsidRDefault="00AD6A6C" w:rsidP="00AD6A6C">
      <w:pPr>
        <w:pStyle w:val="Header"/>
        <w:tabs>
          <w:tab w:val="clear" w:pos="4153"/>
          <w:tab w:val="clear" w:pos="8306"/>
        </w:tabs>
        <w:jc w:val="lowKashida"/>
        <w:rPr>
          <w:rFonts w:cs="Simplified Arabic"/>
          <w:b/>
          <w:bCs/>
          <w:rtl/>
        </w:rPr>
      </w:pPr>
    </w:p>
    <w:p w:rsidR="00AD6A6C" w:rsidRPr="00985649" w:rsidRDefault="00AD6A6C" w:rsidP="00AD6A6C">
      <w:pPr>
        <w:pStyle w:val="Header"/>
        <w:tabs>
          <w:tab w:val="clear" w:pos="4153"/>
          <w:tab w:val="clear" w:pos="8306"/>
        </w:tabs>
        <w:jc w:val="lowKashida"/>
        <w:rPr>
          <w:rFonts w:cs="Simplified Arabic"/>
          <w:b/>
          <w:bCs/>
          <w:rtl/>
        </w:rPr>
      </w:pPr>
    </w:p>
    <w:p w:rsidR="00AD6A6C" w:rsidRPr="00985649" w:rsidRDefault="00AD6A6C" w:rsidP="00AD6A6C">
      <w:pPr>
        <w:pStyle w:val="Header"/>
        <w:tabs>
          <w:tab w:val="clear" w:pos="4153"/>
          <w:tab w:val="clear" w:pos="8306"/>
        </w:tabs>
        <w:jc w:val="lowKashida"/>
        <w:rPr>
          <w:rFonts w:cs="Simplified Arabic"/>
          <w:b/>
          <w:bCs/>
        </w:rPr>
      </w:pPr>
    </w:p>
    <w:p w:rsidR="003406C2" w:rsidRPr="00985649" w:rsidRDefault="003406C2" w:rsidP="00AD6A6C">
      <w:pPr>
        <w:pStyle w:val="Header"/>
        <w:tabs>
          <w:tab w:val="clear" w:pos="4153"/>
          <w:tab w:val="clear" w:pos="8306"/>
        </w:tabs>
        <w:jc w:val="lowKashida"/>
        <w:rPr>
          <w:rFonts w:cs="Simplified Arabic"/>
          <w:b/>
          <w:bCs/>
        </w:rPr>
      </w:pPr>
    </w:p>
    <w:p w:rsidR="003406C2" w:rsidRPr="00985649" w:rsidRDefault="003406C2" w:rsidP="00AD6A6C">
      <w:pPr>
        <w:pStyle w:val="Header"/>
        <w:tabs>
          <w:tab w:val="clear" w:pos="4153"/>
          <w:tab w:val="clear" w:pos="8306"/>
        </w:tabs>
        <w:jc w:val="lowKashida"/>
        <w:rPr>
          <w:rFonts w:cs="Simplified Arabic"/>
          <w:b/>
          <w:bCs/>
        </w:rPr>
      </w:pPr>
    </w:p>
    <w:p w:rsidR="003406C2" w:rsidRPr="00985649" w:rsidRDefault="003406C2" w:rsidP="00AD6A6C">
      <w:pPr>
        <w:pStyle w:val="Header"/>
        <w:tabs>
          <w:tab w:val="clear" w:pos="4153"/>
          <w:tab w:val="clear" w:pos="8306"/>
        </w:tabs>
        <w:jc w:val="lowKashida"/>
        <w:rPr>
          <w:rFonts w:cs="Simplified Arabic"/>
          <w:b/>
          <w:bCs/>
        </w:rPr>
      </w:pPr>
    </w:p>
    <w:p w:rsidR="003406C2" w:rsidRPr="00985649" w:rsidRDefault="003406C2" w:rsidP="00AD6A6C">
      <w:pPr>
        <w:pStyle w:val="Header"/>
        <w:tabs>
          <w:tab w:val="clear" w:pos="4153"/>
          <w:tab w:val="clear" w:pos="8306"/>
        </w:tabs>
        <w:jc w:val="lowKashida"/>
        <w:rPr>
          <w:rFonts w:cs="Simplified Arabic"/>
          <w:b/>
          <w:bCs/>
        </w:rPr>
      </w:pPr>
    </w:p>
    <w:p w:rsidR="003406C2" w:rsidRPr="00985649" w:rsidRDefault="003406C2" w:rsidP="00AD6A6C">
      <w:pPr>
        <w:pStyle w:val="Header"/>
        <w:tabs>
          <w:tab w:val="clear" w:pos="4153"/>
          <w:tab w:val="clear" w:pos="8306"/>
        </w:tabs>
        <w:jc w:val="lowKashida"/>
        <w:rPr>
          <w:rFonts w:cs="Simplified Arabic"/>
          <w:b/>
          <w:bCs/>
        </w:rPr>
      </w:pPr>
    </w:p>
    <w:p w:rsidR="003406C2" w:rsidRPr="00985649" w:rsidRDefault="003406C2" w:rsidP="00AD6A6C">
      <w:pPr>
        <w:pStyle w:val="Header"/>
        <w:tabs>
          <w:tab w:val="clear" w:pos="4153"/>
          <w:tab w:val="clear" w:pos="8306"/>
        </w:tabs>
        <w:jc w:val="lowKashida"/>
        <w:rPr>
          <w:rFonts w:cs="Simplified Arabic"/>
          <w:b/>
          <w:bCs/>
        </w:rPr>
      </w:pPr>
    </w:p>
    <w:p w:rsidR="003406C2" w:rsidRPr="00985649" w:rsidRDefault="003406C2" w:rsidP="00AD6A6C">
      <w:pPr>
        <w:pStyle w:val="Header"/>
        <w:tabs>
          <w:tab w:val="clear" w:pos="4153"/>
          <w:tab w:val="clear" w:pos="8306"/>
        </w:tabs>
        <w:jc w:val="lowKashida"/>
        <w:rPr>
          <w:rFonts w:cs="Simplified Arabic"/>
          <w:b/>
          <w:bCs/>
        </w:rPr>
      </w:pPr>
    </w:p>
    <w:p w:rsidR="003406C2" w:rsidRPr="00985649" w:rsidRDefault="003406C2" w:rsidP="00AD6A6C">
      <w:pPr>
        <w:pStyle w:val="Header"/>
        <w:tabs>
          <w:tab w:val="clear" w:pos="4153"/>
          <w:tab w:val="clear" w:pos="8306"/>
        </w:tabs>
        <w:jc w:val="lowKashida"/>
        <w:rPr>
          <w:rFonts w:cs="Simplified Arabic"/>
          <w:b/>
          <w:bCs/>
        </w:rPr>
      </w:pPr>
    </w:p>
    <w:p w:rsidR="003406C2" w:rsidRPr="00985649" w:rsidRDefault="003406C2" w:rsidP="00AD6A6C">
      <w:pPr>
        <w:pStyle w:val="Header"/>
        <w:tabs>
          <w:tab w:val="clear" w:pos="4153"/>
          <w:tab w:val="clear" w:pos="8306"/>
        </w:tabs>
        <w:jc w:val="lowKashida"/>
        <w:rPr>
          <w:rFonts w:cs="Simplified Arabic"/>
          <w:b/>
          <w:bCs/>
        </w:rPr>
      </w:pPr>
    </w:p>
    <w:p w:rsidR="003406C2" w:rsidRPr="00985649" w:rsidRDefault="003406C2" w:rsidP="00AD6A6C">
      <w:pPr>
        <w:pStyle w:val="Header"/>
        <w:tabs>
          <w:tab w:val="clear" w:pos="4153"/>
          <w:tab w:val="clear" w:pos="8306"/>
        </w:tabs>
        <w:jc w:val="lowKashida"/>
        <w:rPr>
          <w:rFonts w:cs="Simplified Arabic"/>
          <w:b/>
          <w:bCs/>
        </w:rPr>
      </w:pPr>
    </w:p>
    <w:p w:rsidR="003406C2" w:rsidRDefault="003406C2" w:rsidP="00AD6A6C">
      <w:pPr>
        <w:pStyle w:val="Header"/>
        <w:tabs>
          <w:tab w:val="clear" w:pos="4153"/>
          <w:tab w:val="clear" w:pos="8306"/>
        </w:tabs>
        <w:jc w:val="lowKashida"/>
        <w:rPr>
          <w:rFonts w:cs="Simplified Arabic"/>
          <w:b/>
          <w:bCs/>
          <w:rtl/>
        </w:rPr>
      </w:pPr>
    </w:p>
    <w:p w:rsidR="006D5DF3" w:rsidRDefault="006D5DF3" w:rsidP="00AD6A6C">
      <w:pPr>
        <w:pStyle w:val="Header"/>
        <w:tabs>
          <w:tab w:val="clear" w:pos="4153"/>
          <w:tab w:val="clear" w:pos="8306"/>
        </w:tabs>
        <w:jc w:val="lowKashida"/>
        <w:rPr>
          <w:rFonts w:cs="Simplified Arabic"/>
          <w:b/>
          <w:bCs/>
          <w:rtl/>
        </w:rPr>
      </w:pPr>
    </w:p>
    <w:p w:rsidR="006D5DF3" w:rsidRDefault="006D5DF3" w:rsidP="00AD6A6C">
      <w:pPr>
        <w:pStyle w:val="Header"/>
        <w:tabs>
          <w:tab w:val="clear" w:pos="4153"/>
          <w:tab w:val="clear" w:pos="8306"/>
        </w:tabs>
        <w:jc w:val="lowKashida"/>
        <w:rPr>
          <w:rFonts w:cs="Simplified Arabic"/>
          <w:b/>
          <w:bCs/>
          <w:rtl/>
        </w:rPr>
      </w:pPr>
    </w:p>
    <w:p w:rsidR="006D5DF3" w:rsidRDefault="006D5DF3" w:rsidP="00AD6A6C">
      <w:pPr>
        <w:pStyle w:val="Header"/>
        <w:tabs>
          <w:tab w:val="clear" w:pos="4153"/>
          <w:tab w:val="clear" w:pos="8306"/>
        </w:tabs>
        <w:jc w:val="lowKashida"/>
        <w:rPr>
          <w:rFonts w:cs="Simplified Arabic"/>
          <w:b/>
          <w:bCs/>
          <w:rtl/>
        </w:rPr>
      </w:pPr>
    </w:p>
    <w:p w:rsidR="006D5DF3" w:rsidRDefault="006D5DF3" w:rsidP="00AD6A6C">
      <w:pPr>
        <w:pStyle w:val="Header"/>
        <w:tabs>
          <w:tab w:val="clear" w:pos="4153"/>
          <w:tab w:val="clear" w:pos="8306"/>
        </w:tabs>
        <w:jc w:val="lowKashida"/>
        <w:rPr>
          <w:rFonts w:cs="Simplified Arabic"/>
          <w:b/>
          <w:bCs/>
          <w:rtl/>
        </w:rPr>
      </w:pPr>
    </w:p>
    <w:p w:rsidR="006D5DF3" w:rsidRDefault="006D5DF3" w:rsidP="00AD6A6C">
      <w:pPr>
        <w:pStyle w:val="Header"/>
        <w:tabs>
          <w:tab w:val="clear" w:pos="4153"/>
          <w:tab w:val="clear" w:pos="8306"/>
        </w:tabs>
        <w:jc w:val="lowKashida"/>
        <w:rPr>
          <w:rFonts w:cs="Simplified Arabic"/>
          <w:b/>
          <w:bCs/>
          <w:rtl/>
        </w:rPr>
      </w:pPr>
    </w:p>
    <w:p w:rsidR="006D5DF3" w:rsidRDefault="006D5DF3" w:rsidP="00AD6A6C">
      <w:pPr>
        <w:pStyle w:val="Header"/>
        <w:tabs>
          <w:tab w:val="clear" w:pos="4153"/>
          <w:tab w:val="clear" w:pos="8306"/>
        </w:tabs>
        <w:jc w:val="lowKashida"/>
        <w:rPr>
          <w:rFonts w:cs="Simplified Arabic"/>
          <w:b/>
          <w:bCs/>
          <w:rtl/>
        </w:rPr>
      </w:pPr>
    </w:p>
    <w:p w:rsidR="006D5DF3" w:rsidRDefault="006D5DF3" w:rsidP="00AD6A6C">
      <w:pPr>
        <w:pStyle w:val="Header"/>
        <w:tabs>
          <w:tab w:val="clear" w:pos="4153"/>
          <w:tab w:val="clear" w:pos="8306"/>
        </w:tabs>
        <w:jc w:val="lowKashida"/>
        <w:rPr>
          <w:rFonts w:cs="Simplified Arabic"/>
          <w:b/>
          <w:bCs/>
          <w:rtl/>
        </w:rPr>
      </w:pPr>
    </w:p>
    <w:p w:rsidR="006D5DF3" w:rsidRDefault="006D5DF3" w:rsidP="00AD6A6C">
      <w:pPr>
        <w:pStyle w:val="Header"/>
        <w:tabs>
          <w:tab w:val="clear" w:pos="4153"/>
          <w:tab w:val="clear" w:pos="8306"/>
        </w:tabs>
        <w:jc w:val="lowKashida"/>
        <w:rPr>
          <w:rFonts w:cs="Simplified Arabic"/>
          <w:b/>
          <w:bCs/>
          <w:rtl/>
        </w:rPr>
      </w:pPr>
    </w:p>
    <w:p w:rsidR="006D5DF3" w:rsidRDefault="006D5DF3" w:rsidP="00AD6A6C">
      <w:pPr>
        <w:pStyle w:val="Header"/>
        <w:tabs>
          <w:tab w:val="clear" w:pos="4153"/>
          <w:tab w:val="clear" w:pos="8306"/>
        </w:tabs>
        <w:jc w:val="lowKashida"/>
        <w:rPr>
          <w:rFonts w:cs="Simplified Arabic"/>
          <w:b/>
          <w:bCs/>
          <w:rtl/>
        </w:rPr>
      </w:pPr>
    </w:p>
    <w:p w:rsidR="006D5DF3" w:rsidRDefault="006D5DF3" w:rsidP="00AD6A6C">
      <w:pPr>
        <w:pStyle w:val="Header"/>
        <w:tabs>
          <w:tab w:val="clear" w:pos="4153"/>
          <w:tab w:val="clear" w:pos="8306"/>
        </w:tabs>
        <w:jc w:val="lowKashida"/>
        <w:rPr>
          <w:rFonts w:cs="Simplified Arabic"/>
          <w:b/>
          <w:bCs/>
          <w:rtl/>
        </w:rPr>
      </w:pPr>
    </w:p>
    <w:p w:rsidR="006D5DF3" w:rsidRDefault="006D5DF3" w:rsidP="00AD6A6C">
      <w:pPr>
        <w:pStyle w:val="Header"/>
        <w:tabs>
          <w:tab w:val="clear" w:pos="4153"/>
          <w:tab w:val="clear" w:pos="8306"/>
        </w:tabs>
        <w:jc w:val="lowKashida"/>
        <w:rPr>
          <w:rFonts w:cs="Simplified Arabic"/>
          <w:b/>
          <w:bCs/>
          <w:rtl/>
        </w:rPr>
      </w:pPr>
    </w:p>
    <w:p w:rsidR="006D5DF3" w:rsidRDefault="006D5DF3" w:rsidP="00AD6A6C">
      <w:pPr>
        <w:pStyle w:val="Header"/>
        <w:tabs>
          <w:tab w:val="clear" w:pos="4153"/>
          <w:tab w:val="clear" w:pos="8306"/>
        </w:tabs>
        <w:jc w:val="lowKashida"/>
        <w:rPr>
          <w:rFonts w:cs="Simplified Arabic"/>
          <w:b/>
          <w:bCs/>
          <w:rtl/>
        </w:rPr>
      </w:pPr>
    </w:p>
    <w:p w:rsidR="006D5DF3" w:rsidRDefault="006D5DF3" w:rsidP="00AD6A6C">
      <w:pPr>
        <w:pStyle w:val="Header"/>
        <w:tabs>
          <w:tab w:val="clear" w:pos="4153"/>
          <w:tab w:val="clear" w:pos="8306"/>
        </w:tabs>
        <w:jc w:val="lowKashida"/>
        <w:rPr>
          <w:rFonts w:cs="Simplified Arabic"/>
          <w:b/>
          <w:bCs/>
          <w:rtl/>
        </w:rPr>
      </w:pPr>
    </w:p>
    <w:p w:rsidR="006D5DF3" w:rsidRDefault="006D5DF3" w:rsidP="00AD6A6C">
      <w:pPr>
        <w:pStyle w:val="Header"/>
        <w:tabs>
          <w:tab w:val="clear" w:pos="4153"/>
          <w:tab w:val="clear" w:pos="8306"/>
        </w:tabs>
        <w:jc w:val="lowKashida"/>
        <w:rPr>
          <w:rFonts w:cs="Simplified Arabic"/>
          <w:b/>
          <w:bCs/>
          <w:rtl/>
        </w:rPr>
      </w:pPr>
    </w:p>
    <w:p w:rsidR="006D5DF3" w:rsidRDefault="006D5DF3" w:rsidP="00AD6A6C">
      <w:pPr>
        <w:pStyle w:val="Header"/>
        <w:tabs>
          <w:tab w:val="clear" w:pos="4153"/>
          <w:tab w:val="clear" w:pos="8306"/>
        </w:tabs>
        <w:jc w:val="lowKashida"/>
        <w:rPr>
          <w:rFonts w:cs="Simplified Arabic"/>
          <w:b/>
          <w:bCs/>
          <w:rtl/>
        </w:rPr>
      </w:pPr>
    </w:p>
    <w:p w:rsidR="006D5DF3" w:rsidRDefault="006D5DF3" w:rsidP="00AD6A6C">
      <w:pPr>
        <w:pStyle w:val="Header"/>
        <w:tabs>
          <w:tab w:val="clear" w:pos="4153"/>
          <w:tab w:val="clear" w:pos="8306"/>
        </w:tabs>
        <w:jc w:val="lowKashida"/>
        <w:rPr>
          <w:rFonts w:cs="Simplified Arabic"/>
          <w:b/>
          <w:bCs/>
          <w:rtl/>
        </w:rPr>
      </w:pPr>
    </w:p>
    <w:p w:rsidR="006D5DF3" w:rsidRDefault="006D5DF3" w:rsidP="00AD6A6C">
      <w:pPr>
        <w:pStyle w:val="Header"/>
        <w:tabs>
          <w:tab w:val="clear" w:pos="4153"/>
          <w:tab w:val="clear" w:pos="8306"/>
        </w:tabs>
        <w:jc w:val="lowKashida"/>
        <w:rPr>
          <w:rFonts w:cs="Simplified Arabic"/>
          <w:b/>
          <w:bCs/>
          <w:rtl/>
        </w:rPr>
      </w:pPr>
    </w:p>
    <w:p w:rsidR="006D5DF3" w:rsidRDefault="006D5DF3" w:rsidP="00AD6A6C">
      <w:pPr>
        <w:pStyle w:val="Header"/>
        <w:tabs>
          <w:tab w:val="clear" w:pos="4153"/>
          <w:tab w:val="clear" w:pos="8306"/>
        </w:tabs>
        <w:jc w:val="lowKashida"/>
        <w:rPr>
          <w:rFonts w:cs="Simplified Arabic"/>
          <w:b/>
          <w:bCs/>
          <w:rtl/>
        </w:rPr>
      </w:pPr>
    </w:p>
    <w:p w:rsidR="006D5DF3" w:rsidRDefault="006D5DF3" w:rsidP="00AD6A6C">
      <w:pPr>
        <w:pStyle w:val="Header"/>
        <w:tabs>
          <w:tab w:val="clear" w:pos="4153"/>
          <w:tab w:val="clear" w:pos="8306"/>
        </w:tabs>
        <w:jc w:val="lowKashida"/>
        <w:rPr>
          <w:rFonts w:cs="Simplified Arabic"/>
          <w:b/>
          <w:bCs/>
          <w:rtl/>
        </w:rPr>
      </w:pPr>
    </w:p>
    <w:p w:rsidR="006D5DF3" w:rsidRDefault="006D5DF3" w:rsidP="00AD6A6C">
      <w:pPr>
        <w:pStyle w:val="Header"/>
        <w:tabs>
          <w:tab w:val="clear" w:pos="4153"/>
          <w:tab w:val="clear" w:pos="8306"/>
        </w:tabs>
        <w:jc w:val="lowKashida"/>
        <w:rPr>
          <w:rFonts w:cs="Simplified Arabic"/>
          <w:b/>
          <w:bCs/>
          <w:rtl/>
        </w:rPr>
      </w:pPr>
    </w:p>
    <w:p w:rsidR="006D5DF3" w:rsidRDefault="006D5DF3" w:rsidP="00AD6A6C">
      <w:pPr>
        <w:pStyle w:val="Header"/>
        <w:tabs>
          <w:tab w:val="clear" w:pos="4153"/>
          <w:tab w:val="clear" w:pos="8306"/>
        </w:tabs>
        <w:jc w:val="lowKashida"/>
        <w:rPr>
          <w:rFonts w:cs="Simplified Arabic"/>
          <w:b/>
          <w:bCs/>
          <w:rtl/>
        </w:rPr>
      </w:pPr>
    </w:p>
    <w:p w:rsidR="006D5DF3" w:rsidRDefault="006D5DF3" w:rsidP="00AD6A6C">
      <w:pPr>
        <w:pStyle w:val="Header"/>
        <w:tabs>
          <w:tab w:val="clear" w:pos="4153"/>
          <w:tab w:val="clear" w:pos="8306"/>
        </w:tabs>
        <w:jc w:val="lowKashida"/>
        <w:rPr>
          <w:rFonts w:cs="Simplified Arabic"/>
          <w:b/>
          <w:bCs/>
          <w:rtl/>
        </w:rPr>
      </w:pPr>
    </w:p>
    <w:p w:rsidR="00A67F3C" w:rsidRDefault="00A67F3C" w:rsidP="00AD6A6C">
      <w:pPr>
        <w:pStyle w:val="Header"/>
        <w:tabs>
          <w:tab w:val="clear" w:pos="4153"/>
          <w:tab w:val="clear" w:pos="8306"/>
        </w:tabs>
        <w:jc w:val="lowKashida"/>
        <w:rPr>
          <w:rFonts w:cs="Simplified Arabic"/>
          <w:b/>
          <w:bCs/>
          <w:rtl/>
        </w:rPr>
      </w:pPr>
    </w:p>
    <w:p w:rsidR="006D5DF3" w:rsidRDefault="006D5DF3" w:rsidP="00AD6A6C">
      <w:pPr>
        <w:pStyle w:val="Header"/>
        <w:tabs>
          <w:tab w:val="clear" w:pos="4153"/>
          <w:tab w:val="clear" w:pos="8306"/>
        </w:tabs>
        <w:jc w:val="lowKashida"/>
        <w:rPr>
          <w:rFonts w:cs="Simplified Arabic"/>
          <w:b/>
          <w:bCs/>
          <w:rtl/>
        </w:rPr>
      </w:pPr>
    </w:p>
    <w:p w:rsidR="006D5DF3" w:rsidRDefault="006D5DF3" w:rsidP="00AD6A6C">
      <w:pPr>
        <w:pStyle w:val="Header"/>
        <w:tabs>
          <w:tab w:val="clear" w:pos="4153"/>
          <w:tab w:val="clear" w:pos="8306"/>
        </w:tabs>
        <w:jc w:val="lowKashida"/>
        <w:rPr>
          <w:rFonts w:cs="Simplified Arabic"/>
          <w:b/>
          <w:bCs/>
          <w:rtl/>
        </w:rPr>
      </w:pPr>
    </w:p>
    <w:p w:rsidR="003406C2" w:rsidRPr="00985649" w:rsidRDefault="003406C2" w:rsidP="00AD6A6C">
      <w:pPr>
        <w:pStyle w:val="Header"/>
        <w:tabs>
          <w:tab w:val="clear" w:pos="4153"/>
          <w:tab w:val="clear" w:pos="8306"/>
        </w:tabs>
        <w:jc w:val="lowKashida"/>
        <w:rPr>
          <w:rFonts w:cs="Simplified Arabic"/>
          <w:b/>
          <w:bCs/>
          <w:rtl/>
        </w:rPr>
      </w:pPr>
    </w:p>
    <w:p w:rsidR="00AD6A6C" w:rsidRPr="00985649" w:rsidRDefault="00AD6A6C" w:rsidP="00AD6A6C">
      <w:pPr>
        <w:ind w:left="-1"/>
        <w:jc w:val="center"/>
        <w:outlineLvl w:val="0"/>
        <w:rPr>
          <w:rFonts w:cs="Simplified Arabic"/>
          <w:sz w:val="24"/>
          <w:szCs w:val="24"/>
          <w:rtl/>
        </w:rPr>
      </w:pPr>
      <w:r w:rsidRPr="00985649">
        <w:rPr>
          <w:rFonts w:cs="Simplified Arabic"/>
          <w:sz w:val="24"/>
          <w:szCs w:val="24"/>
          <w:rtl/>
        </w:rPr>
        <w:lastRenderedPageBreak/>
        <w:t xml:space="preserve">الفصل </w:t>
      </w:r>
      <w:r w:rsidRPr="00985649">
        <w:rPr>
          <w:rFonts w:cs="Simplified Arabic" w:hint="cs"/>
          <w:sz w:val="24"/>
          <w:szCs w:val="24"/>
          <w:rtl/>
        </w:rPr>
        <w:t>الرابع</w:t>
      </w:r>
    </w:p>
    <w:p w:rsidR="00AD6A6C" w:rsidRPr="00A11529" w:rsidRDefault="00AD6A6C" w:rsidP="00AD6A6C">
      <w:pPr>
        <w:ind w:left="-1"/>
        <w:jc w:val="center"/>
        <w:rPr>
          <w:rFonts w:cs="Simplified Arabic"/>
          <w:sz w:val="22"/>
          <w:szCs w:val="22"/>
          <w:rtl/>
        </w:rPr>
      </w:pPr>
    </w:p>
    <w:p w:rsidR="00AD6A6C" w:rsidRPr="00985649" w:rsidRDefault="00AD6A6C" w:rsidP="00AD6A6C">
      <w:pPr>
        <w:ind w:left="-1"/>
        <w:jc w:val="center"/>
        <w:outlineLvl w:val="0"/>
        <w:rPr>
          <w:rFonts w:cs="Simplified Arabic"/>
          <w:b/>
          <w:bCs/>
          <w:sz w:val="28"/>
          <w:szCs w:val="28"/>
          <w:rtl/>
        </w:rPr>
      </w:pPr>
      <w:r w:rsidRPr="00985649">
        <w:rPr>
          <w:rFonts w:cs="Simplified Arabic" w:hint="cs"/>
          <w:b/>
          <w:bCs/>
          <w:sz w:val="28"/>
          <w:szCs w:val="28"/>
          <w:rtl/>
        </w:rPr>
        <w:t>الجودة</w:t>
      </w:r>
    </w:p>
    <w:p w:rsidR="00AD6A6C" w:rsidRPr="00A11529" w:rsidRDefault="00AD6A6C" w:rsidP="00AD6A6C">
      <w:pPr>
        <w:pStyle w:val="Header"/>
        <w:tabs>
          <w:tab w:val="clear" w:pos="4153"/>
          <w:tab w:val="clear" w:pos="8306"/>
        </w:tabs>
        <w:jc w:val="lowKashida"/>
        <w:rPr>
          <w:rFonts w:cs="Simplified Arabic"/>
          <w:b/>
          <w:bCs/>
          <w:sz w:val="22"/>
          <w:szCs w:val="22"/>
          <w:rtl/>
        </w:rPr>
      </w:pPr>
    </w:p>
    <w:p w:rsidR="00AD6A6C" w:rsidRPr="00985649" w:rsidRDefault="00AD6A6C" w:rsidP="00AD6A6C">
      <w:pPr>
        <w:pStyle w:val="Header"/>
        <w:tabs>
          <w:tab w:val="clear" w:pos="4153"/>
          <w:tab w:val="clear" w:pos="8306"/>
        </w:tabs>
        <w:jc w:val="lowKashida"/>
        <w:rPr>
          <w:rFonts w:cs="Simplified Arabic"/>
          <w:b/>
          <w:bCs/>
          <w:sz w:val="24"/>
          <w:szCs w:val="24"/>
          <w:rtl/>
        </w:rPr>
      </w:pPr>
      <w:r w:rsidRPr="00985649">
        <w:rPr>
          <w:rFonts w:cs="Simplified Arabic" w:hint="cs"/>
          <w:b/>
          <w:bCs/>
          <w:sz w:val="24"/>
          <w:szCs w:val="24"/>
          <w:rtl/>
        </w:rPr>
        <w:t>1</w:t>
      </w:r>
      <w:r w:rsidRPr="00985649">
        <w:rPr>
          <w:rFonts w:cs="Simplified Arabic"/>
          <w:b/>
          <w:bCs/>
          <w:sz w:val="24"/>
          <w:szCs w:val="24"/>
          <w:rtl/>
        </w:rPr>
        <w:t>.</w:t>
      </w:r>
      <w:r w:rsidRPr="00985649">
        <w:rPr>
          <w:rFonts w:cs="Simplified Arabic" w:hint="cs"/>
          <w:b/>
          <w:bCs/>
          <w:sz w:val="24"/>
          <w:szCs w:val="24"/>
          <w:rtl/>
        </w:rPr>
        <w:t>4</w:t>
      </w:r>
      <w:r w:rsidRPr="00985649">
        <w:rPr>
          <w:rFonts w:cs="Simplified Arabic"/>
          <w:b/>
          <w:bCs/>
          <w:sz w:val="24"/>
          <w:szCs w:val="24"/>
          <w:rtl/>
        </w:rPr>
        <w:t xml:space="preserve"> </w:t>
      </w:r>
      <w:r w:rsidRPr="00985649">
        <w:rPr>
          <w:rFonts w:cs="Simplified Arabic" w:hint="cs"/>
          <w:b/>
          <w:bCs/>
          <w:sz w:val="24"/>
          <w:szCs w:val="24"/>
          <w:rtl/>
        </w:rPr>
        <w:t>الدقة</w:t>
      </w:r>
    </w:p>
    <w:p w:rsidR="00AD6A6C" w:rsidRPr="00985649" w:rsidRDefault="00AD6A6C" w:rsidP="00AD6A6C">
      <w:pPr>
        <w:pStyle w:val="Header"/>
        <w:tabs>
          <w:tab w:val="clear" w:pos="4153"/>
          <w:tab w:val="clear" w:pos="8306"/>
        </w:tabs>
        <w:jc w:val="lowKashida"/>
        <w:rPr>
          <w:rFonts w:cs="Simplified Arabic"/>
          <w:b/>
          <w:bCs/>
          <w:sz w:val="16"/>
          <w:szCs w:val="16"/>
          <w:rtl/>
        </w:rPr>
      </w:pPr>
    </w:p>
    <w:p w:rsidR="00AD6A6C" w:rsidRPr="00985649" w:rsidRDefault="00AD6A6C" w:rsidP="00AD6A6C">
      <w:pPr>
        <w:pStyle w:val="Header"/>
        <w:tabs>
          <w:tab w:val="clear" w:pos="4153"/>
          <w:tab w:val="clear" w:pos="8306"/>
        </w:tabs>
        <w:ind w:left="-1"/>
        <w:jc w:val="lowKashida"/>
        <w:rPr>
          <w:rFonts w:cs="Simplified Arabic"/>
          <w:b/>
          <w:bCs/>
          <w:sz w:val="24"/>
          <w:szCs w:val="24"/>
          <w:rtl/>
        </w:rPr>
      </w:pPr>
      <w:r w:rsidRPr="00985649">
        <w:rPr>
          <w:rFonts w:cs="Simplified Arabic" w:hint="cs"/>
          <w:b/>
          <w:bCs/>
          <w:sz w:val="24"/>
          <w:szCs w:val="24"/>
          <w:rtl/>
        </w:rPr>
        <w:t xml:space="preserve">1.1.4 </w:t>
      </w:r>
      <w:r w:rsidRPr="00985649">
        <w:rPr>
          <w:rFonts w:cs="Simplified Arabic"/>
          <w:b/>
          <w:bCs/>
          <w:sz w:val="24"/>
          <w:szCs w:val="24"/>
          <w:rtl/>
        </w:rPr>
        <w:t>أخطاء ال</w:t>
      </w:r>
      <w:r w:rsidRPr="00985649">
        <w:rPr>
          <w:rFonts w:cs="Simplified Arabic" w:hint="cs"/>
          <w:b/>
          <w:bCs/>
          <w:sz w:val="24"/>
          <w:szCs w:val="24"/>
          <w:rtl/>
        </w:rPr>
        <w:t>معاينة</w:t>
      </w:r>
    </w:p>
    <w:p w:rsidR="00AD6A6C" w:rsidRDefault="00AD6A6C" w:rsidP="00AD6A6C">
      <w:pPr>
        <w:pStyle w:val="Header"/>
        <w:tabs>
          <w:tab w:val="clear" w:pos="4153"/>
          <w:tab w:val="clear" w:pos="8306"/>
          <w:tab w:val="left" w:pos="9070"/>
        </w:tabs>
        <w:jc w:val="both"/>
        <w:rPr>
          <w:rFonts w:cs="Simplified Arabic"/>
          <w:sz w:val="24"/>
          <w:szCs w:val="24"/>
          <w:rtl/>
        </w:rPr>
      </w:pPr>
      <w:r w:rsidRPr="00985649">
        <w:rPr>
          <w:rFonts w:cs="Simplified Arabic"/>
          <w:sz w:val="24"/>
          <w:szCs w:val="24"/>
          <w:rtl/>
        </w:rPr>
        <w:t xml:space="preserve">إن بيانات هذا المسح تتأثر </w:t>
      </w:r>
      <w:r w:rsidRPr="00985649">
        <w:rPr>
          <w:rFonts w:cs="Simplified Arabic" w:hint="cs"/>
          <w:sz w:val="24"/>
          <w:szCs w:val="24"/>
          <w:rtl/>
        </w:rPr>
        <w:t>بأخطاء المعاينة</w:t>
      </w:r>
      <w:r w:rsidRPr="00985649">
        <w:rPr>
          <w:rFonts w:cs="Simplified Arabic"/>
          <w:sz w:val="24"/>
          <w:szCs w:val="24"/>
          <w:rtl/>
        </w:rPr>
        <w:t xml:space="preserve"> نتيجة لاستخدام عينة وليس حصرا شاملا لوحدات مجتمع الدراسة، ولذلك من المؤكد ظهور فروق عن القيم الحقيقية التي نتوقع الحصول عليها من خلال البيانات.  وقد تم احتساب التباين لأهم المؤشرات </w:t>
      </w:r>
      <w:r w:rsidRPr="00985649">
        <w:rPr>
          <w:rFonts w:cs="Simplified Arabic" w:hint="cs"/>
          <w:sz w:val="24"/>
          <w:szCs w:val="24"/>
          <w:rtl/>
        </w:rPr>
        <w:t xml:space="preserve">للمركبات العمومية </w:t>
      </w:r>
      <w:r w:rsidRPr="00985649">
        <w:rPr>
          <w:rFonts w:cs="Simplified Arabic"/>
          <w:sz w:val="24"/>
          <w:szCs w:val="24"/>
          <w:rtl/>
        </w:rPr>
        <w:t>حيث أظهرت النتائج دقة عالية في المؤشرات وبهذا تكون بيانات المسح ذات جودة ع</w:t>
      </w:r>
      <w:r w:rsidR="00CB1156" w:rsidRPr="00985649">
        <w:rPr>
          <w:rFonts w:cs="Simplified Arabic"/>
          <w:sz w:val="24"/>
          <w:szCs w:val="24"/>
          <w:rtl/>
        </w:rPr>
        <w:t>الية على هذه المستويات من النشر</w:t>
      </w:r>
      <w:r w:rsidRPr="00985649">
        <w:rPr>
          <w:rFonts w:cs="Simplified Arabic"/>
          <w:sz w:val="24"/>
          <w:szCs w:val="24"/>
        </w:rPr>
        <w:t>.</w:t>
      </w:r>
    </w:p>
    <w:p w:rsidR="00A11529" w:rsidRPr="00985649" w:rsidRDefault="00A11529" w:rsidP="00AD6A6C">
      <w:pPr>
        <w:pStyle w:val="Header"/>
        <w:tabs>
          <w:tab w:val="clear" w:pos="4153"/>
          <w:tab w:val="clear" w:pos="8306"/>
          <w:tab w:val="left" w:pos="9070"/>
        </w:tabs>
        <w:jc w:val="both"/>
        <w:rPr>
          <w:rFonts w:cs="Simplified Arabic"/>
          <w:sz w:val="24"/>
          <w:szCs w:val="24"/>
        </w:rPr>
      </w:pPr>
    </w:p>
    <w:p w:rsidR="00AD6A6C" w:rsidRPr="00985649" w:rsidRDefault="00AD6A6C" w:rsidP="00BE7A94">
      <w:pPr>
        <w:pStyle w:val="Heading3"/>
        <w:ind w:left="-1"/>
        <w:jc w:val="center"/>
        <w:rPr>
          <w:b/>
          <w:bCs/>
          <w:sz w:val="22"/>
          <w:szCs w:val="22"/>
          <w:rtl/>
        </w:rPr>
      </w:pPr>
      <w:r w:rsidRPr="00985649">
        <w:rPr>
          <w:b/>
          <w:bCs/>
          <w:sz w:val="22"/>
          <w:szCs w:val="22"/>
          <w:rtl/>
        </w:rPr>
        <w:t xml:space="preserve">جدول حساب التباين </w:t>
      </w:r>
      <w:r w:rsidRPr="00985649">
        <w:rPr>
          <w:rFonts w:hint="cs"/>
          <w:b/>
          <w:bCs/>
          <w:sz w:val="22"/>
          <w:szCs w:val="22"/>
          <w:rtl/>
        </w:rPr>
        <w:t xml:space="preserve">للمركبات </w:t>
      </w:r>
      <w:r w:rsidRPr="00985649">
        <w:rPr>
          <w:b/>
          <w:bCs/>
          <w:sz w:val="22"/>
          <w:szCs w:val="22"/>
          <w:rtl/>
        </w:rPr>
        <w:t xml:space="preserve">على مستوى </w:t>
      </w:r>
      <w:r w:rsidR="00BE7A94">
        <w:rPr>
          <w:rFonts w:hint="cs"/>
          <w:b/>
          <w:bCs/>
          <w:sz w:val="22"/>
          <w:szCs w:val="22"/>
          <w:rtl/>
        </w:rPr>
        <w:t>الضفة الغربية</w:t>
      </w:r>
      <w:r w:rsidR="00FD1915">
        <w:rPr>
          <w:rFonts w:hint="cs"/>
          <w:b/>
          <w:bCs/>
          <w:sz w:val="22"/>
          <w:szCs w:val="22"/>
          <w:rtl/>
        </w:rPr>
        <w:t>*</w:t>
      </w:r>
    </w:p>
    <w:p w:rsidR="00AD6A6C" w:rsidRPr="00985649" w:rsidRDefault="00AD6A6C" w:rsidP="00AD6A6C">
      <w:pPr>
        <w:pStyle w:val="Heading3"/>
        <w:ind w:left="-143" w:right="-540" w:firstLine="142"/>
        <w:rPr>
          <w:rtl/>
        </w:rPr>
      </w:pPr>
      <w:r w:rsidRPr="00985649">
        <w:rPr>
          <w:b/>
          <w:bCs/>
          <w:sz w:val="18"/>
          <w:szCs w:val="18"/>
          <w:rtl/>
        </w:rPr>
        <w:t xml:space="preserve"> </w:t>
      </w:r>
      <w:r w:rsidRPr="00985649">
        <w:rPr>
          <w:rFonts w:hint="cs"/>
          <w:b/>
          <w:bCs/>
          <w:sz w:val="18"/>
          <w:szCs w:val="18"/>
          <w:rtl/>
        </w:rPr>
        <w:t>(</w:t>
      </w:r>
      <w:r w:rsidRPr="00985649">
        <w:rPr>
          <w:b/>
          <w:bCs/>
          <w:sz w:val="18"/>
          <w:szCs w:val="18"/>
          <w:rtl/>
        </w:rPr>
        <w:t xml:space="preserve">القيمة </w:t>
      </w:r>
      <w:r w:rsidRPr="00985649">
        <w:rPr>
          <w:rFonts w:ascii="Arial" w:hAnsi="Arial"/>
          <w:b/>
          <w:bCs/>
          <w:sz w:val="18"/>
          <w:szCs w:val="18"/>
          <w:rtl/>
        </w:rPr>
        <w:t xml:space="preserve">بالألف </w:t>
      </w:r>
      <w:r w:rsidRPr="00985649">
        <w:rPr>
          <w:b/>
          <w:bCs/>
          <w:sz w:val="18"/>
          <w:szCs w:val="18"/>
          <w:rtl/>
        </w:rPr>
        <w:t>دولار أمريكي</w:t>
      </w:r>
      <w:r w:rsidRPr="00985649">
        <w:rPr>
          <w:rFonts w:hint="cs"/>
          <w:b/>
          <w:bCs/>
          <w:sz w:val="18"/>
          <w:szCs w:val="18"/>
          <w:rtl/>
        </w:rPr>
        <w:t>)</w:t>
      </w:r>
      <w:r w:rsidRPr="00985649">
        <w:rPr>
          <w:rtl/>
        </w:rPr>
        <w:t xml:space="preserve">                                                                                                           </w:t>
      </w:r>
    </w:p>
    <w:tbl>
      <w:tblPr>
        <w:bidiVisual/>
        <w:tblW w:w="9072" w:type="dxa"/>
        <w:jc w:val="center"/>
        <w:tblLayout w:type="fixed"/>
        <w:tblLook w:val="0000"/>
      </w:tblPr>
      <w:tblGrid>
        <w:gridCol w:w="1695"/>
        <w:gridCol w:w="1136"/>
        <w:gridCol w:w="1277"/>
        <w:gridCol w:w="1220"/>
        <w:gridCol w:w="1405"/>
        <w:gridCol w:w="1230"/>
        <w:gridCol w:w="1109"/>
      </w:tblGrid>
      <w:tr w:rsidR="00AD6A6C" w:rsidRPr="00985649" w:rsidTr="00841630">
        <w:trPr>
          <w:cantSplit/>
          <w:trHeight w:val="340"/>
          <w:jc w:val="center"/>
        </w:trPr>
        <w:tc>
          <w:tcPr>
            <w:tcW w:w="1695" w:type="dxa"/>
            <w:vMerge w:val="restart"/>
            <w:tcBorders>
              <w:top w:val="single" w:sz="6" w:space="0" w:color="auto"/>
              <w:left w:val="single" w:sz="6" w:space="0" w:color="auto"/>
              <w:right w:val="single" w:sz="6" w:space="0" w:color="auto"/>
            </w:tcBorders>
            <w:vAlign w:val="center"/>
          </w:tcPr>
          <w:p w:rsidR="00AD6A6C" w:rsidRPr="00985649" w:rsidRDefault="00AD6A6C" w:rsidP="00A11529">
            <w:pPr>
              <w:jc w:val="center"/>
              <w:rPr>
                <w:rFonts w:cs="Simplified Arabic"/>
                <w:b/>
                <w:bCs/>
                <w:sz w:val="18"/>
                <w:szCs w:val="18"/>
              </w:rPr>
            </w:pPr>
            <w:r w:rsidRPr="00985649">
              <w:rPr>
                <w:rFonts w:cs="Simplified Arabic"/>
                <w:b/>
                <w:bCs/>
                <w:sz w:val="18"/>
                <w:szCs w:val="18"/>
                <w:rtl/>
              </w:rPr>
              <w:t>المتغير</w:t>
            </w:r>
          </w:p>
        </w:tc>
        <w:tc>
          <w:tcPr>
            <w:tcW w:w="1136" w:type="dxa"/>
            <w:vMerge w:val="restart"/>
            <w:tcBorders>
              <w:top w:val="single" w:sz="6" w:space="0" w:color="auto"/>
              <w:left w:val="nil"/>
              <w:right w:val="single" w:sz="6" w:space="0" w:color="auto"/>
            </w:tcBorders>
            <w:vAlign w:val="center"/>
          </w:tcPr>
          <w:p w:rsidR="00AD6A6C" w:rsidRPr="00985649" w:rsidRDefault="00AD6A6C" w:rsidP="00A11529">
            <w:pPr>
              <w:jc w:val="center"/>
              <w:rPr>
                <w:rFonts w:ascii="Arial" w:hAnsi="Arial" w:cs="Simplified Arabic"/>
                <w:b/>
                <w:bCs/>
                <w:sz w:val="18"/>
                <w:szCs w:val="18"/>
              </w:rPr>
            </w:pPr>
            <w:r w:rsidRPr="00985649">
              <w:rPr>
                <w:rFonts w:cs="Simplified Arabic"/>
                <w:b/>
                <w:bCs/>
                <w:sz w:val="18"/>
                <w:szCs w:val="18"/>
                <w:rtl/>
              </w:rPr>
              <w:t>قيمة التقدير</w:t>
            </w:r>
          </w:p>
        </w:tc>
        <w:tc>
          <w:tcPr>
            <w:tcW w:w="1277" w:type="dxa"/>
            <w:vMerge w:val="restart"/>
            <w:tcBorders>
              <w:top w:val="single" w:sz="6" w:space="0" w:color="auto"/>
              <w:left w:val="nil"/>
              <w:right w:val="single" w:sz="6" w:space="0" w:color="auto"/>
            </w:tcBorders>
            <w:vAlign w:val="center"/>
          </w:tcPr>
          <w:p w:rsidR="00AD6A6C" w:rsidRPr="00985649" w:rsidRDefault="00AD6A6C" w:rsidP="00A11529">
            <w:pPr>
              <w:jc w:val="center"/>
              <w:rPr>
                <w:rFonts w:ascii="Arial" w:hAnsi="Arial" w:cs="Simplified Arabic"/>
                <w:b/>
                <w:bCs/>
                <w:sz w:val="18"/>
                <w:szCs w:val="18"/>
              </w:rPr>
            </w:pPr>
            <w:r w:rsidRPr="00985649">
              <w:rPr>
                <w:rFonts w:cs="Simplified Arabic"/>
                <w:b/>
                <w:bCs/>
                <w:sz w:val="18"/>
                <w:szCs w:val="18"/>
                <w:rtl/>
              </w:rPr>
              <w:t>الخطأ المعياري</w:t>
            </w:r>
          </w:p>
        </w:tc>
        <w:tc>
          <w:tcPr>
            <w:tcW w:w="1220" w:type="dxa"/>
            <w:vMerge w:val="restart"/>
            <w:tcBorders>
              <w:top w:val="single" w:sz="6" w:space="0" w:color="auto"/>
              <w:left w:val="nil"/>
              <w:right w:val="single" w:sz="6" w:space="0" w:color="auto"/>
            </w:tcBorders>
            <w:vAlign w:val="center"/>
          </w:tcPr>
          <w:p w:rsidR="00AD6A6C" w:rsidRPr="00985649" w:rsidRDefault="00AD6A6C" w:rsidP="00A11529">
            <w:pPr>
              <w:jc w:val="center"/>
              <w:rPr>
                <w:rFonts w:ascii="Arial" w:hAnsi="Arial" w:cs="Simplified Arabic"/>
                <w:b/>
                <w:bCs/>
                <w:sz w:val="18"/>
                <w:szCs w:val="18"/>
              </w:rPr>
            </w:pPr>
            <w:r w:rsidRPr="00985649">
              <w:rPr>
                <w:rFonts w:cs="Simplified Arabic"/>
                <w:b/>
                <w:bCs/>
                <w:sz w:val="18"/>
                <w:szCs w:val="18"/>
                <w:rtl/>
              </w:rPr>
              <w:t>الخطأ النسبي</w:t>
            </w:r>
          </w:p>
        </w:tc>
        <w:tc>
          <w:tcPr>
            <w:tcW w:w="2635" w:type="dxa"/>
            <w:gridSpan w:val="2"/>
            <w:tcBorders>
              <w:top w:val="single" w:sz="6" w:space="0" w:color="auto"/>
              <w:left w:val="nil"/>
              <w:bottom w:val="single" w:sz="6" w:space="0" w:color="auto"/>
              <w:right w:val="single" w:sz="6" w:space="0" w:color="auto"/>
            </w:tcBorders>
            <w:vAlign w:val="center"/>
          </w:tcPr>
          <w:p w:rsidR="00AD6A6C" w:rsidRPr="00985649" w:rsidRDefault="00AD6A6C" w:rsidP="00A11529">
            <w:pPr>
              <w:jc w:val="center"/>
              <w:rPr>
                <w:rFonts w:cs="Simplified Arabic"/>
                <w:sz w:val="18"/>
                <w:szCs w:val="18"/>
              </w:rPr>
            </w:pPr>
            <w:r w:rsidRPr="00985649">
              <w:rPr>
                <w:rFonts w:cs="Simplified Arabic" w:hint="cs"/>
                <w:b/>
                <w:bCs/>
                <w:sz w:val="18"/>
                <w:szCs w:val="18"/>
                <w:rtl/>
              </w:rPr>
              <w:t>فترة</w:t>
            </w:r>
            <w:r w:rsidRPr="00985649">
              <w:rPr>
                <w:rFonts w:cs="Simplified Arabic"/>
                <w:b/>
                <w:bCs/>
                <w:sz w:val="18"/>
                <w:szCs w:val="18"/>
                <w:rtl/>
              </w:rPr>
              <w:t xml:space="preserve"> الثقة 95%</w:t>
            </w:r>
          </w:p>
        </w:tc>
        <w:tc>
          <w:tcPr>
            <w:tcW w:w="1109" w:type="dxa"/>
            <w:vMerge w:val="restart"/>
            <w:tcBorders>
              <w:top w:val="single" w:sz="6" w:space="0" w:color="auto"/>
              <w:left w:val="nil"/>
              <w:right w:val="single" w:sz="6" w:space="0" w:color="auto"/>
            </w:tcBorders>
            <w:vAlign w:val="center"/>
          </w:tcPr>
          <w:p w:rsidR="00AD6A6C" w:rsidRPr="00985649" w:rsidRDefault="00AD6A6C" w:rsidP="00A11529">
            <w:pPr>
              <w:jc w:val="center"/>
              <w:rPr>
                <w:rFonts w:cs="Simplified Arabic"/>
                <w:b/>
                <w:bCs/>
                <w:sz w:val="18"/>
                <w:szCs w:val="18"/>
                <w:rtl/>
              </w:rPr>
            </w:pPr>
            <w:r w:rsidRPr="00985649">
              <w:rPr>
                <w:rFonts w:cs="Simplified Arabic"/>
                <w:b/>
                <w:bCs/>
                <w:sz w:val="18"/>
                <w:szCs w:val="18"/>
                <w:rtl/>
              </w:rPr>
              <w:t>عدد</w:t>
            </w:r>
          </w:p>
          <w:p w:rsidR="00AD6A6C" w:rsidRPr="00985649" w:rsidRDefault="00AD6A6C" w:rsidP="00A11529">
            <w:pPr>
              <w:jc w:val="center"/>
              <w:rPr>
                <w:rFonts w:cs="Simplified Arabic"/>
                <w:b/>
                <w:bCs/>
                <w:sz w:val="18"/>
                <w:szCs w:val="18"/>
              </w:rPr>
            </w:pPr>
            <w:r w:rsidRPr="00985649">
              <w:rPr>
                <w:rFonts w:cs="Simplified Arabic"/>
                <w:b/>
                <w:bCs/>
                <w:sz w:val="18"/>
                <w:szCs w:val="18"/>
                <w:rtl/>
              </w:rPr>
              <w:t>المشاهدات</w:t>
            </w:r>
          </w:p>
        </w:tc>
      </w:tr>
      <w:tr w:rsidR="00AD6A6C" w:rsidRPr="00985649" w:rsidTr="00841630">
        <w:trPr>
          <w:cantSplit/>
          <w:trHeight w:val="340"/>
          <w:jc w:val="center"/>
        </w:trPr>
        <w:tc>
          <w:tcPr>
            <w:tcW w:w="1695" w:type="dxa"/>
            <w:vMerge/>
            <w:tcBorders>
              <w:left w:val="single" w:sz="6" w:space="0" w:color="auto"/>
              <w:right w:val="single" w:sz="6" w:space="0" w:color="auto"/>
            </w:tcBorders>
            <w:vAlign w:val="center"/>
          </w:tcPr>
          <w:p w:rsidR="00AD6A6C" w:rsidRPr="00985649" w:rsidRDefault="00AD6A6C" w:rsidP="00A11529">
            <w:pPr>
              <w:jc w:val="center"/>
              <w:rPr>
                <w:rFonts w:cs="Simplified Arabic"/>
                <w:b/>
                <w:bCs/>
                <w:sz w:val="18"/>
                <w:szCs w:val="18"/>
              </w:rPr>
            </w:pPr>
          </w:p>
        </w:tc>
        <w:tc>
          <w:tcPr>
            <w:tcW w:w="1136" w:type="dxa"/>
            <w:vMerge/>
            <w:tcBorders>
              <w:left w:val="nil"/>
              <w:right w:val="single" w:sz="6" w:space="0" w:color="auto"/>
            </w:tcBorders>
            <w:vAlign w:val="center"/>
          </w:tcPr>
          <w:p w:rsidR="00AD6A6C" w:rsidRPr="00985649" w:rsidRDefault="00AD6A6C" w:rsidP="00A11529">
            <w:pPr>
              <w:jc w:val="center"/>
              <w:rPr>
                <w:rFonts w:ascii="Arial" w:hAnsi="Arial" w:cs="Arial"/>
                <w:sz w:val="18"/>
                <w:szCs w:val="18"/>
              </w:rPr>
            </w:pPr>
          </w:p>
        </w:tc>
        <w:tc>
          <w:tcPr>
            <w:tcW w:w="1277" w:type="dxa"/>
            <w:vMerge/>
            <w:tcBorders>
              <w:left w:val="nil"/>
              <w:right w:val="single" w:sz="6" w:space="0" w:color="auto"/>
            </w:tcBorders>
            <w:vAlign w:val="center"/>
          </w:tcPr>
          <w:p w:rsidR="00AD6A6C" w:rsidRPr="00985649" w:rsidRDefault="00AD6A6C" w:rsidP="00A11529">
            <w:pPr>
              <w:jc w:val="center"/>
              <w:rPr>
                <w:rFonts w:cs="Simplified Arabic"/>
                <w:sz w:val="18"/>
                <w:szCs w:val="18"/>
              </w:rPr>
            </w:pPr>
          </w:p>
        </w:tc>
        <w:tc>
          <w:tcPr>
            <w:tcW w:w="1220" w:type="dxa"/>
            <w:vMerge/>
            <w:tcBorders>
              <w:left w:val="nil"/>
              <w:right w:val="single" w:sz="6" w:space="0" w:color="auto"/>
            </w:tcBorders>
            <w:vAlign w:val="center"/>
          </w:tcPr>
          <w:p w:rsidR="00AD6A6C" w:rsidRPr="00985649" w:rsidRDefault="00AD6A6C" w:rsidP="00A11529">
            <w:pPr>
              <w:jc w:val="center"/>
              <w:rPr>
                <w:rFonts w:cs="Simplified Arabic"/>
                <w:sz w:val="18"/>
                <w:szCs w:val="18"/>
              </w:rPr>
            </w:pPr>
          </w:p>
        </w:tc>
        <w:tc>
          <w:tcPr>
            <w:tcW w:w="1405" w:type="dxa"/>
            <w:tcBorders>
              <w:top w:val="single" w:sz="6" w:space="0" w:color="auto"/>
              <w:left w:val="nil"/>
              <w:right w:val="single" w:sz="6" w:space="0" w:color="auto"/>
            </w:tcBorders>
            <w:vAlign w:val="center"/>
          </w:tcPr>
          <w:p w:rsidR="00AD6A6C" w:rsidRPr="00985649" w:rsidRDefault="00AD6A6C" w:rsidP="00A11529">
            <w:pPr>
              <w:jc w:val="center"/>
              <w:rPr>
                <w:rFonts w:ascii="Arial" w:hAnsi="Arial" w:cs="Arial"/>
                <w:sz w:val="18"/>
                <w:szCs w:val="18"/>
              </w:rPr>
            </w:pPr>
            <w:r w:rsidRPr="00985649">
              <w:rPr>
                <w:rFonts w:cs="Simplified Arabic"/>
                <w:sz w:val="18"/>
                <w:szCs w:val="18"/>
                <w:rtl/>
              </w:rPr>
              <w:t>الحد الأدنى</w:t>
            </w:r>
          </w:p>
        </w:tc>
        <w:tc>
          <w:tcPr>
            <w:tcW w:w="1230" w:type="dxa"/>
            <w:tcBorders>
              <w:top w:val="single" w:sz="6" w:space="0" w:color="auto"/>
              <w:left w:val="nil"/>
              <w:right w:val="single" w:sz="6" w:space="0" w:color="auto"/>
            </w:tcBorders>
            <w:vAlign w:val="center"/>
          </w:tcPr>
          <w:p w:rsidR="00AD6A6C" w:rsidRPr="00985649" w:rsidRDefault="00AD6A6C" w:rsidP="00A11529">
            <w:pPr>
              <w:jc w:val="center"/>
              <w:rPr>
                <w:rFonts w:ascii="Arial" w:hAnsi="Arial" w:cs="Arial"/>
                <w:sz w:val="18"/>
                <w:szCs w:val="18"/>
              </w:rPr>
            </w:pPr>
            <w:r w:rsidRPr="00985649">
              <w:rPr>
                <w:rFonts w:cs="Simplified Arabic"/>
                <w:sz w:val="18"/>
                <w:szCs w:val="18"/>
                <w:rtl/>
              </w:rPr>
              <w:t>الحد الأعلى</w:t>
            </w:r>
          </w:p>
        </w:tc>
        <w:tc>
          <w:tcPr>
            <w:tcW w:w="1109" w:type="dxa"/>
            <w:vMerge/>
            <w:tcBorders>
              <w:left w:val="nil"/>
              <w:right w:val="single" w:sz="6" w:space="0" w:color="auto"/>
            </w:tcBorders>
          </w:tcPr>
          <w:p w:rsidR="00AD6A6C" w:rsidRPr="00985649" w:rsidRDefault="00AD6A6C" w:rsidP="00A11529">
            <w:pPr>
              <w:jc w:val="center"/>
              <w:rPr>
                <w:rFonts w:cs="Simplified Arabic"/>
                <w:sz w:val="18"/>
                <w:szCs w:val="18"/>
              </w:rPr>
            </w:pPr>
          </w:p>
        </w:tc>
      </w:tr>
      <w:tr w:rsidR="00A00C36" w:rsidRPr="00985649" w:rsidTr="00A11529">
        <w:tblPrEx>
          <w:tblCellMar>
            <w:left w:w="107" w:type="dxa"/>
            <w:right w:w="107" w:type="dxa"/>
          </w:tblCellMar>
        </w:tblPrEx>
        <w:trPr>
          <w:cantSplit/>
          <w:trHeight w:val="340"/>
          <w:jc w:val="center"/>
        </w:trPr>
        <w:tc>
          <w:tcPr>
            <w:tcW w:w="1695" w:type="dxa"/>
            <w:tcBorders>
              <w:top w:val="single" w:sz="6" w:space="0" w:color="auto"/>
              <w:left w:val="single" w:sz="6" w:space="0" w:color="auto"/>
              <w:right w:val="single" w:sz="6" w:space="0" w:color="auto"/>
            </w:tcBorders>
            <w:vAlign w:val="center"/>
          </w:tcPr>
          <w:p w:rsidR="00A00C36" w:rsidRPr="00985649" w:rsidRDefault="00A00C36" w:rsidP="00A11529">
            <w:pPr>
              <w:rPr>
                <w:rFonts w:ascii="Arial" w:hAnsi="Arial" w:cs="Arial"/>
                <w:sz w:val="18"/>
                <w:szCs w:val="18"/>
                <w:rtl/>
              </w:rPr>
            </w:pPr>
            <w:r w:rsidRPr="00985649">
              <w:rPr>
                <w:rFonts w:cs="Simplified Arabic"/>
                <w:sz w:val="18"/>
                <w:szCs w:val="18"/>
                <w:rtl/>
              </w:rPr>
              <w:t xml:space="preserve">عدد العاملين </w:t>
            </w:r>
          </w:p>
        </w:tc>
        <w:tc>
          <w:tcPr>
            <w:tcW w:w="1136" w:type="dxa"/>
            <w:tcBorders>
              <w:top w:val="single" w:sz="6" w:space="0" w:color="auto"/>
              <w:left w:val="single" w:sz="6" w:space="0" w:color="auto"/>
            </w:tcBorders>
            <w:shd w:val="clear" w:color="auto" w:fill="auto"/>
            <w:vAlign w:val="center"/>
          </w:tcPr>
          <w:p w:rsidR="00A00C36" w:rsidRPr="00A11529" w:rsidRDefault="004B116E" w:rsidP="004B116E">
            <w:pPr>
              <w:ind w:firstLine="102"/>
              <w:rPr>
                <w:rFonts w:ascii="Arial" w:hAnsi="Arial" w:cs="Arial"/>
                <w:sz w:val="18"/>
                <w:szCs w:val="18"/>
              </w:rPr>
            </w:pPr>
            <w:r>
              <w:rPr>
                <w:rFonts w:ascii="Arial" w:hAnsi="Arial" w:cs="Arial"/>
                <w:color w:val="000000"/>
                <w:sz w:val="18"/>
                <w:szCs w:val="18"/>
              </w:rPr>
              <w:t>,</w:t>
            </w:r>
            <w:r w:rsidRPr="00A11529">
              <w:rPr>
                <w:rFonts w:ascii="Arial" w:hAnsi="Arial" w:cs="Arial"/>
                <w:color w:val="000000"/>
                <w:sz w:val="18"/>
                <w:szCs w:val="18"/>
              </w:rPr>
              <w:t>8</w:t>
            </w:r>
            <w:r>
              <w:rPr>
                <w:rFonts w:ascii="Arial" w:hAnsi="Arial" w:cs="Arial"/>
                <w:color w:val="000000"/>
                <w:sz w:val="18"/>
                <w:szCs w:val="18"/>
              </w:rPr>
              <w:t>12</w:t>
            </w:r>
            <w:r>
              <w:rPr>
                <w:rFonts w:ascii="Arial" w:hAnsi="Arial" w:cs="Arial" w:hint="cs"/>
                <w:color w:val="000000"/>
                <w:sz w:val="18"/>
                <w:szCs w:val="18"/>
                <w:rtl/>
              </w:rPr>
              <w:t>8</w:t>
            </w:r>
          </w:p>
        </w:tc>
        <w:tc>
          <w:tcPr>
            <w:tcW w:w="1277" w:type="dxa"/>
            <w:tcBorders>
              <w:top w:val="single" w:sz="6" w:space="0" w:color="auto"/>
            </w:tcBorders>
            <w:shd w:val="clear" w:color="auto" w:fill="auto"/>
            <w:vAlign w:val="center"/>
          </w:tcPr>
          <w:p w:rsidR="00A00C36" w:rsidRPr="00A11529" w:rsidRDefault="00A00C36" w:rsidP="00A11529">
            <w:pPr>
              <w:ind w:firstLine="102"/>
              <w:rPr>
                <w:rFonts w:ascii="Arial" w:hAnsi="Arial" w:cs="Arial"/>
                <w:color w:val="000000"/>
                <w:sz w:val="18"/>
                <w:szCs w:val="18"/>
                <w:rtl/>
              </w:rPr>
            </w:pPr>
            <w:r w:rsidRPr="00A11529">
              <w:rPr>
                <w:rFonts w:ascii="Arial" w:hAnsi="Arial" w:cs="Arial"/>
                <w:color w:val="000000"/>
                <w:sz w:val="18"/>
                <w:szCs w:val="18"/>
              </w:rPr>
              <w:t>57.</w:t>
            </w:r>
            <w:r w:rsidR="00C42114" w:rsidRPr="00A11529">
              <w:rPr>
                <w:rFonts w:ascii="Arial" w:hAnsi="Arial" w:cs="Arial"/>
                <w:color w:val="000000"/>
                <w:sz w:val="18"/>
                <w:szCs w:val="18"/>
              </w:rPr>
              <w:t>5</w:t>
            </w:r>
          </w:p>
        </w:tc>
        <w:tc>
          <w:tcPr>
            <w:tcW w:w="1220" w:type="dxa"/>
            <w:tcBorders>
              <w:top w:val="single" w:sz="6" w:space="0" w:color="auto"/>
            </w:tcBorders>
            <w:shd w:val="clear" w:color="auto" w:fill="auto"/>
            <w:vAlign w:val="center"/>
          </w:tcPr>
          <w:p w:rsidR="00A00C36" w:rsidRPr="00A11529" w:rsidRDefault="00A00C36" w:rsidP="00A11529">
            <w:pPr>
              <w:ind w:firstLine="102"/>
              <w:rPr>
                <w:rFonts w:ascii="Arial" w:hAnsi="Arial" w:cs="Arial"/>
                <w:color w:val="000000"/>
                <w:sz w:val="18"/>
                <w:szCs w:val="18"/>
              </w:rPr>
            </w:pPr>
            <w:r w:rsidRPr="00A11529">
              <w:rPr>
                <w:rFonts w:ascii="Arial" w:hAnsi="Arial" w:cs="Arial"/>
                <w:color w:val="000000"/>
                <w:sz w:val="18"/>
                <w:szCs w:val="18"/>
              </w:rPr>
              <w:t>0.007</w:t>
            </w:r>
          </w:p>
        </w:tc>
        <w:tc>
          <w:tcPr>
            <w:tcW w:w="1405" w:type="dxa"/>
            <w:tcBorders>
              <w:top w:val="single" w:sz="6" w:space="0" w:color="auto"/>
            </w:tcBorders>
            <w:shd w:val="clear" w:color="auto" w:fill="auto"/>
            <w:vAlign w:val="center"/>
          </w:tcPr>
          <w:p w:rsidR="00A00C36" w:rsidRPr="00A11529" w:rsidRDefault="004B116E" w:rsidP="00A11529">
            <w:pPr>
              <w:ind w:firstLine="102"/>
              <w:rPr>
                <w:rFonts w:ascii="Arial" w:hAnsi="Arial" w:cs="Arial"/>
                <w:color w:val="000000"/>
                <w:sz w:val="18"/>
                <w:szCs w:val="18"/>
                <w:rtl/>
              </w:rPr>
            </w:pPr>
            <w:r>
              <w:rPr>
                <w:rFonts w:ascii="Arial" w:hAnsi="Arial" w:cs="Arial"/>
                <w:color w:val="000000"/>
                <w:sz w:val="18"/>
                <w:szCs w:val="18"/>
              </w:rPr>
              <w:t>,</w:t>
            </w:r>
            <w:r w:rsidR="00A00C36" w:rsidRPr="00A11529">
              <w:rPr>
                <w:rFonts w:ascii="Arial" w:hAnsi="Arial" w:cs="Arial"/>
                <w:color w:val="000000"/>
                <w:sz w:val="18"/>
                <w:szCs w:val="18"/>
              </w:rPr>
              <w:t>869</w:t>
            </w:r>
            <w:r w:rsidR="00C42114" w:rsidRPr="00A11529">
              <w:rPr>
                <w:rFonts w:ascii="Arial" w:hAnsi="Arial" w:cs="Arial"/>
                <w:color w:val="000000"/>
                <w:sz w:val="18"/>
                <w:szCs w:val="18"/>
                <w:rtl/>
              </w:rPr>
              <w:t>9</w:t>
            </w:r>
          </w:p>
        </w:tc>
        <w:tc>
          <w:tcPr>
            <w:tcW w:w="1230" w:type="dxa"/>
            <w:tcBorders>
              <w:top w:val="single" w:sz="6" w:space="0" w:color="auto"/>
              <w:right w:val="nil"/>
            </w:tcBorders>
            <w:shd w:val="clear" w:color="auto" w:fill="auto"/>
            <w:vAlign w:val="center"/>
          </w:tcPr>
          <w:p w:rsidR="00A00C36" w:rsidRPr="00A11529" w:rsidRDefault="00A00C36" w:rsidP="00A11529">
            <w:pPr>
              <w:ind w:firstLine="102"/>
              <w:rPr>
                <w:rFonts w:ascii="Arial" w:hAnsi="Arial" w:cs="Arial"/>
                <w:color w:val="000000"/>
                <w:sz w:val="18"/>
                <w:szCs w:val="18"/>
                <w:rtl/>
              </w:rPr>
            </w:pPr>
            <w:r w:rsidRPr="00A11529">
              <w:rPr>
                <w:rFonts w:ascii="Arial" w:hAnsi="Arial" w:cs="Arial"/>
                <w:color w:val="000000"/>
                <w:sz w:val="18"/>
                <w:szCs w:val="18"/>
              </w:rPr>
              <w:t>8</w:t>
            </w:r>
            <w:r w:rsidR="004B116E">
              <w:rPr>
                <w:rFonts w:ascii="Arial" w:hAnsi="Arial" w:cs="Arial"/>
                <w:color w:val="000000"/>
                <w:sz w:val="18"/>
                <w:szCs w:val="18"/>
              </w:rPr>
              <w:t>,</w:t>
            </w:r>
            <w:r w:rsidRPr="00A11529">
              <w:rPr>
                <w:rFonts w:ascii="Arial" w:hAnsi="Arial" w:cs="Arial"/>
                <w:color w:val="000000"/>
                <w:sz w:val="18"/>
                <w:szCs w:val="18"/>
              </w:rPr>
              <w:t>924</w:t>
            </w:r>
          </w:p>
        </w:tc>
        <w:tc>
          <w:tcPr>
            <w:tcW w:w="1109" w:type="dxa"/>
            <w:tcBorders>
              <w:top w:val="single" w:sz="6" w:space="0" w:color="auto"/>
              <w:right w:val="single" w:sz="6" w:space="0" w:color="auto"/>
            </w:tcBorders>
            <w:shd w:val="clear" w:color="auto" w:fill="auto"/>
            <w:vAlign w:val="center"/>
          </w:tcPr>
          <w:p w:rsidR="00A00C36" w:rsidRPr="00A11529" w:rsidRDefault="004B116E" w:rsidP="004B116E">
            <w:pPr>
              <w:tabs>
                <w:tab w:val="left" w:pos="9"/>
                <w:tab w:val="left" w:pos="326"/>
                <w:tab w:val="left" w:pos="576"/>
              </w:tabs>
              <w:ind w:firstLine="9"/>
              <w:jc w:val="center"/>
              <w:rPr>
                <w:rFonts w:ascii="Arial" w:hAnsi="Arial" w:cs="Arial"/>
                <w:sz w:val="18"/>
                <w:szCs w:val="18"/>
                <w:rtl/>
              </w:rPr>
            </w:pPr>
            <w:r>
              <w:rPr>
                <w:rFonts w:ascii="Arial" w:hAnsi="Arial" w:cs="Arial"/>
                <w:color w:val="000000"/>
                <w:sz w:val="18"/>
                <w:szCs w:val="18"/>
              </w:rPr>
              <w:t>,905</w:t>
            </w:r>
            <w:r>
              <w:rPr>
                <w:rFonts w:ascii="Arial" w:hAnsi="Arial" w:cs="Arial" w:hint="cs"/>
                <w:color w:val="000000"/>
                <w:sz w:val="18"/>
                <w:szCs w:val="18"/>
                <w:rtl/>
              </w:rPr>
              <w:t>1</w:t>
            </w:r>
            <w:r>
              <w:rPr>
                <w:rFonts w:ascii="Arial" w:hAnsi="Arial" w:cs="Arial" w:hint="cs"/>
                <w:sz w:val="18"/>
                <w:szCs w:val="18"/>
                <w:rtl/>
              </w:rPr>
              <w:t xml:space="preserve">   </w:t>
            </w:r>
          </w:p>
        </w:tc>
      </w:tr>
      <w:tr w:rsidR="004B116E" w:rsidRPr="00985649" w:rsidTr="00014C53">
        <w:tblPrEx>
          <w:tblCellMar>
            <w:left w:w="107" w:type="dxa"/>
            <w:right w:w="107" w:type="dxa"/>
          </w:tblCellMar>
        </w:tblPrEx>
        <w:trPr>
          <w:cantSplit/>
          <w:trHeight w:val="340"/>
          <w:jc w:val="center"/>
        </w:trPr>
        <w:tc>
          <w:tcPr>
            <w:tcW w:w="1695" w:type="dxa"/>
            <w:tcBorders>
              <w:left w:val="single" w:sz="6" w:space="0" w:color="auto"/>
              <w:right w:val="single" w:sz="6" w:space="0" w:color="auto"/>
            </w:tcBorders>
            <w:vAlign w:val="center"/>
          </w:tcPr>
          <w:p w:rsidR="004B116E" w:rsidRPr="00985649" w:rsidRDefault="004B116E" w:rsidP="00A11529">
            <w:pPr>
              <w:rPr>
                <w:rFonts w:ascii="Arial" w:hAnsi="Arial" w:cs="Arial"/>
                <w:sz w:val="18"/>
                <w:szCs w:val="18"/>
              </w:rPr>
            </w:pPr>
            <w:r w:rsidRPr="00985649">
              <w:rPr>
                <w:rFonts w:cs="Simplified Arabic"/>
                <w:sz w:val="18"/>
                <w:szCs w:val="18"/>
                <w:rtl/>
              </w:rPr>
              <w:t>تعويضات العاملين</w:t>
            </w:r>
          </w:p>
        </w:tc>
        <w:tc>
          <w:tcPr>
            <w:tcW w:w="1136" w:type="dxa"/>
            <w:tcBorders>
              <w:left w:val="single" w:sz="6" w:space="0" w:color="auto"/>
            </w:tcBorders>
            <w:shd w:val="clear" w:color="auto" w:fill="auto"/>
            <w:vAlign w:val="center"/>
          </w:tcPr>
          <w:p w:rsidR="004B116E" w:rsidRPr="00A11529" w:rsidRDefault="004B116E" w:rsidP="00A11529">
            <w:pPr>
              <w:ind w:firstLine="102"/>
              <w:rPr>
                <w:rFonts w:ascii="Arial" w:hAnsi="Arial" w:cs="Arial"/>
                <w:color w:val="000000"/>
                <w:sz w:val="18"/>
                <w:szCs w:val="18"/>
              </w:rPr>
            </w:pPr>
            <w:r w:rsidRPr="00A11529">
              <w:rPr>
                <w:rFonts w:ascii="Arial" w:hAnsi="Arial" w:cs="Arial"/>
                <w:color w:val="000000"/>
                <w:sz w:val="18"/>
                <w:szCs w:val="18"/>
              </w:rPr>
              <w:t>37</w:t>
            </w:r>
            <w:r>
              <w:rPr>
                <w:rFonts w:ascii="Arial" w:hAnsi="Arial" w:cs="Arial"/>
                <w:color w:val="000000"/>
                <w:sz w:val="18"/>
                <w:szCs w:val="18"/>
              </w:rPr>
              <w:t>,</w:t>
            </w:r>
            <w:r w:rsidRPr="00A11529">
              <w:rPr>
                <w:rFonts w:ascii="Arial" w:hAnsi="Arial" w:cs="Arial"/>
                <w:color w:val="000000"/>
                <w:sz w:val="18"/>
                <w:szCs w:val="18"/>
              </w:rPr>
              <w:t>621.1</w:t>
            </w:r>
          </w:p>
        </w:tc>
        <w:tc>
          <w:tcPr>
            <w:tcW w:w="1277" w:type="dxa"/>
            <w:shd w:val="clear" w:color="auto" w:fill="auto"/>
            <w:vAlign w:val="center"/>
          </w:tcPr>
          <w:p w:rsidR="004B116E" w:rsidRPr="00A11529" w:rsidRDefault="004B116E" w:rsidP="00A11529">
            <w:pPr>
              <w:ind w:firstLine="102"/>
              <w:rPr>
                <w:rFonts w:ascii="Arial" w:hAnsi="Arial" w:cs="Arial"/>
                <w:color w:val="000000"/>
                <w:sz w:val="18"/>
                <w:szCs w:val="18"/>
                <w:rtl/>
              </w:rPr>
            </w:pPr>
            <w:r w:rsidRPr="00A11529">
              <w:rPr>
                <w:rFonts w:ascii="Arial" w:hAnsi="Arial" w:cs="Arial"/>
                <w:color w:val="000000"/>
                <w:sz w:val="18"/>
                <w:szCs w:val="18"/>
              </w:rPr>
              <w:t>731.1</w:t>
            </w:r>
          </w:p>
        </w:tc>
        <w:tc>
          <w:tcPr>
            <w:tcW w:w="1220" w:type="dxa"/>
            <w:shd w:val="clear" w:color="auto" w:fill="auto"/>
            <w:vAlign w:val="center"/>
          </w:tcPr>
          <w:p w:rsidR="004B116E" w:rsidRPr="00A11529" w:rsidRDefault="004B116E" w:rsidP="00A11529">
            <w:pPr>
              <w:ind w:firstLine="102"/>
              <w:rPr>
                <w:rFonts w:ascii="Arial" w:hAnsi="Arial" w:cs="Arial"/>
                <w:color w:val="000000"/>
                <w:sz w:val="18"/>
                <w:szCs w:val="18"/>
                <w:rtl/>
              </w:rPr>
            </w:pPr>
            <w:r w:rsidRPr="00A11529">
              <w:rPr>
                <w:rFonts w:ascii="Arial" w:hAnsi="Arial" w:cs="Arial"/>
                <w:color w:val="000000"/>
                <w:sz w:val="18"/>
                <w:szCs w:val="18"/>
              </w:rPr>
              <w:t>0.019</w:t>
            </w:r>
          </w:p>
        </w:tc>
        <w:tc>
          <w:tcPr>
            <w:tcW w:w="1405" w:type="dxa"/>
            <w:shd w:val="clear" w:color="auto" w:fill="auto"/>
            <w:vAlign w:val="center"/>
          </w:tcPr>
          <w:p w:rsidR="004B116E" w:rsidRPr="00A11529" w:rsidRDefault="004B116E" w:rsidP="00A11529">
            <w:pPr>
              <w:ind w:firstLine="102"/>
              <w:rPr>
                <w:rFonts w:ascii="Arial" w:hAnsi="Arial" w:cs="Arial"/>
                <w:color w:val="000000"/>
                <w:sz w:val="18"/>
                <w:szCs w:val="18"/>
                <w:rtl/>
              </w:rPr>
            </w:pPr>
            <w:r w:rsidRPr="00A11529">
              <w:rPr>
                <w:rFonts w:ascii="Arial" w:hAnsi="Arial" w:cs="Arial"/>
                <w:color w:val="000000"/>
                <w:sz w:val="18"/>
                <w:szCs w:val="18"/>
              </w:rPr>
              <w:t>36</w:t>
            </w:r>
            <w:r>
              <w:rPr>
                <w:rFonts w:ascii="Arial" w:hAnsi="Arial" w:cs="Arial"/>
                <w:color w:val="000000"/>
                <w:sz w:val="18"/>
                <w:szCs w:val="18"/>
              </w:rPr>
              <w:t>,</w:t>
            </w:r>
            <w:r w:rsidRPr="00A11529">
              <w:rPr>
                <w:rFonts w:ascii="Arial" w:hAnsi="Arial" w:cs="Arial"/>
                <w:color w:val="000000"/>
                <w:sz w:val="18"/>
                <w:szCs w:val="18"/>
              </w:rPr>
              <w:t>187.1</w:t>
            </w:r>
          </w:p>
        </w:tc>
        <w:tc>
          <w:tcPr>
            <w:tcW w:w="1230" w:type="dxa"/>
            <w:tcBorders>
              <w:right w:val="nil"/>
            </w:tcBorders>
            <w:shd w:val="clear" w:color="auto" w:fill="auto"/>
            <w:vAlign w:val="center"/>
          </w:tcPr>
          <w:p w:rsidR="004B116E" w:rsidRPr="00A11529" w:rsidRDefault="004B116E" w:rsidP="00A11529">
            <w:pPr>
              <w:ind w:firstLine="102"/>
              <w:rPr>
                <w:rFonts w:ascii="Arial" w:hAnsi="Arial" w:cs="Arial"/>
                <w:color w:val="000000"/>
                <w:sz w:val="18"/>
                <w:szCs w:val="18"/>
                <w:rtl/>
              </w:rPr>
            </w:pPr>
            <w:r w:rsidRPr="00A11529">
              <w:rPr>
                <w:rFonts w:ascii="Arial" w:hAnsi="Arial" w:cs="Arial"/>
                <w:color w:val="000000"/>
                <w:sz w:val="18"/>
                <w:szCs w:val="18"/>
              </w:rPr>
              <w:t>39</w:t>
            </w:r>
            <w:r>
              <w:rPr>
                <w:rFonts w:ascii="Arial" w:hAnsi="Arial" w:cs="Arial"/>
                <w:color w:val="000000"/>
                <w:sz w:val="18"/>
                <w:szCs w:val="18"/>
              </w:rPr>
              <w:t>,</w:t>
            </w:r>
            <w:r w:rsidRPr="00A11529">
              <w:rPr>
                <w:rFonts w:ascii="Arial" w:hAnsi="Arial" w:cs="Arial"/>
                <w:color w:val="000000"/>
                <w:sz w:val="18"/>
                <w:szCs w:val="18"/>
              </w:rPr>
              <w:t>055.1</w:t>
            </w:r>
          </w:p>
        </w:tc>
        <w:tc>
          <w:tcPr>
            <w:tcW w:w="1109" w:type="dxa"/>
            <w:tcBorders>
              <w:right w:val="single" w:sz="6" w:space="0" w:color="auto"/>
            </w:tcBorders>
            <w:shd w:val="clear" w:color="auto" w:fill="auto"/>
          </w:tcPr>
          <w:p w:rsidR="004B116E" w:rsidRDefault="004B116E" w:rsidP="004B116E">
            <w:pPr>
              <w:jc w:val="center"/>
            </w:pPr>
            <w:r w:rsidRPr="005F7150">
              <w:rPr>
                <w:rFonts w:ascii="Arial" w:hAnsi="Arial" w:cs="Arial"/>
                <w:color w:val="000000"/>
                <w:sz w:val="18"/>
                <w:szCs w:val="18"/>
              </w:rPr>
              <w:t>,905</w:t>
            </w:r>
            <w:r w:rsidRPr="005F7150">
              <w:rPr>
                <w:rFonts w:ascii="Arial" w:hAnsi="Arial" w:cs="Arial" w:hint="cs"/>
                <w:color w:val="000000"/>
                <w:sz w:val="18"/>
                <w:szCs w:val="18"/>
                <w:rtl/>
              </w:rPr>
              <w:t>1</w:t>
            </w:r>
          </w:p>
        </w:tc>
      </w:tr>
      <w:tr w:rsidR="004B116E" w:rsidRPr="00985649" w:rsidTr="00014C53">
        <w:tblPrEx>
          <w:tblCellMar>
            <w:left w:w="107" w:type="dxa"/>
            <w:right w:w="107" w:type="dxa"/>
          </w:tblCellMar>
        </w:tblPrEx>
        <w:trPr>
          <w:cantSplit/>
          <w:trHeight w:val="340"/>
          <w:jc w:val="center"/>
        </w:trPr>
        <w:tc>
          <w:tcPr>
            <w:tcW w:w="1695" w:type="dxa"/>
            <w:tcBorders>
              <w:left w:val="single" w:sz="6" w:space="0" w:color="auto"/>
              <w:right w:val="single" w:sz="6" w:space="0" w:color="auto"/>
            </w:tcBorders>
            <w:vAlign w:val="center"/>
          </w:tcPr>
          <w:p w:rsidR="004B116E" w:rsidRPr="00985649" w:rsidRDefault="004B116E" w:rsidP="00A11529">
            <w:pPr>
              <w:rPr>
                <w:rFonts w:ascii="Arial" w:hAnsi="Arial" w:cs="Arial"/>
                <w:sz w:val="18"/>
                <w:szCs w:val="18"/>
                <w:rtl/>
              </w:rPr>
            </w:pPr>
            <w:r w:rsidRPr="00985649">
              <w:rPr>
                <w:rFonts w:cs="Simplified Arabic"/>
                <w:sz w:val="18"/>
                <w:szCs w:val="18"/>
                <w:rtl/>
              </w:rPr>
              <w:t>الإنتاج</w:t>
            </w:r>
          </w:p>
        </w:tc>
        <w:tc>
          <w:tcPr>
            <w:tcW w:w="1136" w:type="dxa"/>
            <w:tcBorders>
              <w:left w:val="single" w:sz="6" w:space="0" w:color="auto"/>
            </w:tcBorders>
            <w:shd w:val="clear" w:color="auto" w:fill="auto"/>
            <w:vAlign w:val="center"/>
          </w:tcPr>
          <w:p w:rsidR="004B116E" w:rsidRPr="00A11529" w:rsidRDefault="004B116E" w:rsidP="00A11529">
            <w:pPr>
              <w:ind w:firstLine="102"/>
              <w:rPr>
                <w:rFonts w:ascii="Arial" w:hAnsi="Arial" w:cs="Arial"/>
                <w:color w:val="000000"/>
                <w:sz w:val="18"/>
                <w:szCs w:val="18"/>
                <w:rtl/>
              </w:rPr>
            </w:pPr>
            <w:r w:rsidRPr="00A11529">
              <w:rPr>
                <w:rFonts w:ascii="Arial" w:hAnsi="Arial" w:cs="Arial"/>
                <w:color w:val="000000"/>
                <w:sz w:val="18"/>
                <w:szCs w:val="18"/>
              </w:rPr>
              <w:t>233</w:t>
            </w:r>
            <w:r>
              <w:rPr>
                <w:rFonts w:ascii="Arial" w:hAnsi="Arial" w:cs="Arial"/>
                <w:color w:val="000000"/>
                <w:sz w:val="18"/>
                <w:szCs w:val="18"/>
              </w:rPr>
              <w:t>,</w:t>
            </w:r>
            <w:r w:rsidRPr="00A11529">
              <w:rPr>
                <w:rFonts w:ascii="Arial" w:hAnsi="Arial" w:cs="Arial"/>
                <w:color w:val="000000"/>
                <w:sz w:val="18"/>
                <w:szCs w:val="18"/>
              </w:rPr>
              <w:t>902.3</w:t>
            </w:r>
          </w:p>
        </w:tc>
        <w:tc>
          <w:tcPr>
            <w:tcW w:w="1277" w:type="dxa"/>
            <w:shd w:val="clear" w:color="auto" w:fill="auto"/>
            <w:vAlign w:val="center"/>
          </w:tcPr>
          <w:p w:rsidR="004B116E" w:rsidRPr="00A11529" w:rsidRDefault="004B116E" w:rsidP="00A11529">
            <w:pPr>
              <w:ind w:firstLine="102"/>
              <w:rPr>
                <w:rFonts w:ascii="Arial" w:hAnsi="Arial" w:cs="Arial"/>
                <w:color w:val="000000"/>
                <w:sz w:val="18"/>
                <w:szCs w:val="18"/>
                <w:rtl/>
              </w:rPr>
            </w:pPr>
            <w:r w:rsidRPr="00A11529">
              <w:rPr>
                <w:rFonts w:ascii="Arial" w:hAnsi="Arial" w:cs="Arial"/>
                <w:color w:val="000000"/>
                <w:sz w:val="18"/>
                <w:szCs w:val="18"/>
              </w:rPr>
              <w:t>1</w:t>
            </w:r>
            <w:r>
              <w:rPr>
                <w:rFonts w:ascii="Arial" w:hAnsi="Arial" w:cs="Arial"/>
                <w:color w:val="000000"/>
                <w:sz w:val="18"/>
                <w:szCs w:val="18"/>
              </w:rPr>
              <w:t>,</w:t>
            </w:r>
            <w:r w:rsidRPr="00A11529">
              <w:rPr>
                <w:rFonts w:ascii="Arial" w:hAnsi="Arial" w:cs="Arial"/>
                <w:color w:val="000000"/>
                <w:sz w:val="18"/>
                <w:szCs w:val="18"/>
              </w:rPr>
              <w:t>494.8</w:t>
            </w:r>
          </w:p>
        </w:tc>
        <w:tc>
          <w:tcPr>
            <w:tcW w:w="1220" w:type="dxa"/>
            <w:shd w:val="clear" w:color="auto" w:fill="auto"/>
            <w:vAlign w:val="center"/>
          </w:tcPr>
          <w:p w:rsidR="004B116E" w:rsidRPr="00A11529" w:rsidRDefault="004B116E" w:rsidP="00A11529">
            <w:pPr>
              <w:ind w:firstLine="102"/>
              <w:rPr>
                <w:rFonts w:ascii="Arial" w:hAnsi="Arial" w:cs="Arial"/>
                <w:color w:val="000000"/>
                <w:sz w:val="18"/>
                <w:szCs w:val="18"/>
              </w:rPr>
            </w:pPr>
            <w:r w:rsidRPr="00A11529">
              <w:rPr>
                <w:rFonts w:ascii="Arial" w:hAnsi="Arial" w:cs="Arial"/>
                <w:color w:val="000000"/>
                <w:sz w:val="18"/>
                <w:szCs w:val="18"/>
              </w:rPr>
              <w:t>0.006</w:t>
            </w:r>
          </w:p>
        </w:tc>
        <w:tc>
          <w:tcPr>
            <w:tcW w:w="1405" w:type="dxa"/>
            <w:shd w:val="clear" w:color="auto" w:fill="auto"/>
            <w:vAlign w:val="center"/>
          </w:tcPr>
          <w:p w:rsidR="004B116E" w:rsidRPr="00A11529" w:rsidRDefault="004B116E" w:rsidP="00A11529">
            <w:pPr>
              <w:ind w:firstLine="102"/>
              <w:rPr>
                <w:rFonts w:ascii="Arial" w:hAnsi="Arial" w:cs="Arial"/>
                <w:color w:val="000000"/>
                <w:sz w:val="18"/>
                <w:szCs w:val="18"/>
              </w:rPr>
            </w:pPr>
            <w:r w:rsidRPr="00A11529">
              <w:rPr>
                <w:rFonts w:ascii="Arial" w:hAnsi="Arial" w:cs="Arial"/>
                <w:color w:val="000000"/>
                <w:sz w:val="18"/>
                <w:szCs w:val="18"/>
              </w:rPr>
              <w:t>230</w:t>
            </w:r>
            <w:r>
              <w:rPr>
                <w:rFonts w:ascii="Arial" w:hAnsi="Arial" w:cs="Arial"/>
                <w:color w:val="000000"/>
                <w:sz w:val="18"/>
                <w:szCs w:val="18"/>
              </w:rPr>
              <w:t>,</w:t>
            </w:r>
            <w:r w:rsidRPr="00A11529">
              <w:rPr>
                <w:rFonts w:ascii="Arial" w:hAnsi="Arial" w:cs="Arial"/>
                <w:color w:val="000000"/>
                <w:sz w:val="18"/>
                <w:szCs w:val="18"/>
              </w:rPr>
              <w:t>970.5</w:t>
            </w:r>
          </w:p>
        </w:tc>
        <w:tc>
          <w:tcPr>
            <w:tcW w:w="1230" w:type="dxa"/>
            <w:tcBorders>
              <w:right w:val="nil"/>
            </w:tcBorders>
            <w:shd w:val="clear" w:color="auto" w:fill="auto"/>
            <w:vAlign w:val="center"/>
          </w:tcPr>
          <w:p w:rsidR="004B116E" w:rsidRPr="00A11529" w:rsidRDefault="004B116E" w:rsidP="00A11529">
            <w:pPr>
              <w:ind w:firstLine="102"/>
              <w:rPr>
                <w:rFonts w:ascii="Arial" w:hAnsi="Arial" w:cs="Arial"/>
                <w:color w:val="000000"/>
                <w:sz w:val="18"/>
                <w:szCs w:val="18"/>
                <w:rtl/>
              </w:rPr>
            </w:pPr>
            <w:r w:rsidRPr="00A11529">
              <w:rPr>
                <w:rFonts w:ascii="Arial" w:hAnsi="Arial" w:cs="Arial"/>
                <w:color w:val="000000"/>
                <w:sz w:val="18"/>
                <w:szCs w:val="18"/>
              </w:rPr>
              <w:t>236</w:t>
            </w:r>
            <w:r>
              <w:rPr>
                <w:rFonts w:ascii="Arial" w:hAnsi="Arial" w:cs="Arial"/>
                <w:color w:val="000000"/>
                <w:sz w:val="18"/>
                <w:szCs w:val="18"/>
              </w:rPr>
              <w:t>,</w:t>
            </w:r>
            <w:r w:rsidRPr="00A11529">
              <w:rPr>
                <w:rFonts w:ascii="Arial" w:hAnsi="Arial" w:cs="Arial"/>
                <w:color w:val="000000"/>
                <w:sz w:val="18"/>
                <w:szCs w:val="18"/>
              </w:rPr>
              <w:t>834.1</w:t>
            </w:r>
          </w:p>
        </w:tc>
        <w:tc>
          <w:tcPr>
            <w:tcW w:w="1109" w:type="dxa"/>
            <w:tcBorders>
              <w:right w:val="single" w:sz="6" w:space="0" w:color="auto"/>
            </w:tcBorders>
            <w:shd w:val="clear" w:color="auto" w:fill="auto"/>
          </w:tcPr>
          <w:p w:rsidR="004B116E" w:rsidRDefault="004B116E" w:rsidP="004B116E">
            <w:pPr>
              <w:jc w:val="center"/>
            </w:pPr>
            <w:r w:rsidRPr="005F7150">
              <w:rPr>
                <w:rFonts w:ascii="Arial" w:hAnsi="Arial" w:cs="Arial"/>
                <w:color w:val="000000"/>
                <w:sz w:val="18"/>
                <w:szCs w:val="18"/>
              </w:rPr>
              <w:t>,905</w:t>
            </w:r>
            <w:r w:rsidRPr="005F7150">
              <w:rPr>
                <w:rFonts w:ascii="Arial" w:hAnsi="Arial" w:cs="Arial" w:hint="cs"/>
                <w:color w:val="000000"/>
                <w:sz w:val="18"/>
                <w:szCs w:val="18"/>
                <w:rtl/>
              </w:rPr>
              <w:t>1</w:t>
            </w:r>
          </w:p>
        </w:tc>
      </w:tr>
      <w:tr w:rsidR="004B116E" w:rsidRPr="00985649" w:rsidTr="00014C53">
        <w:tblPrEx>
          <w:tblCellMar>
            <w:left w:w="107" w:type="dxa"/>
            <w:right w:w="107" w:type="dxa"/>
          </w:tblCellMar>
        </w:tblPrEx>
        <w:trPr>
          <w:cantSplit/>
          <w:trHeight w:val="340"/>
          <w:jc w:val="center"/>
        </w:trPr>
        <w:tc>
          <w:tcPr>
            <w:tcW w:w="1695" w:type="dxa"/>
            <w:tcBorders>
              <w:left w:val="single" w:sz="6" w:space="0" w:color="auto"/>
              <w:right w:val="single" w:sz="6" w:space="0" w:color="auto"/>
            </w:tcBorders>
            <w:vAlign w:val="center"/>
          </w:tcPr>
          <w:p w:rsidR="004B116E" w:rsidRPr="00985649" w:rsidRDefault="004B116E" w:rsidP="00A11529">
            <w:pPr>
              <w:rPr>
                <w:rFonts w:ascii="Arial" w:hAnsi="Arial" w:cs="Arial"/>
                <w:sz w:val="18"/>
                <w:szCs w:val="18"/>
              </w:rPr>
            </w:pPr>
            <w:r w:rsidRPr="00985649">
              <w:rPr>
                <w:rFonts w:cs="Simplified Arabic"/>
                <w:sz w:val="18"/>
                <w:szCs w:val="18"/>
                <w:rtl/>
              </w:rPr>
              <w:t>الاستهلاك الوسيط</w:t>
            </w:r>
          </w:p>
        </w:tc>
        <w:tc>
          <w:tcPr>
            <w:tcW w:w="1136" w:type="dxa"/>
            <w:tcBorders>
              <w:left w:val="single" w:sz="6" w:space="0" w:color="auto"/>
            </w:tcBorders>
            <w:shd w:val="clear" w:color="auto" w:fill="auto"/>
            <w:vAlign w:val="center"/>
          </w:tcPr>
          <w:p w:rsidR="004B116E" w:rsidRPr="00A11529" w:rsidRDefault="004B116E" w:rsidP="00A11529">
            <w:pPr>
              <w:ind w:firstLine="102"/>
              <w:rPr>
                <w:rFonts w:ascii="Arial" w:hAnsi="Arial" w:cs="Arial"/>
                <w:color w:val="000000"/>
                <w:sz w:val="18"/>
                <w:szCs w:val="18"/>
              </w:rPr>
            </w:pPr>
            <w:r w:rsidRPr="00A11529">
              <w:rPr>
                <w:rFonts w:ascii="Arial" w:hAnsi="Arial" w:cs="Arial"/>
                <w:color w:val="000000"/>
                <w:sz w:val="18"/>
                <w:szCs w:val="18"/>
              </w:rPr>
              <w:t>105</w:t>
            </w:r>
            <w:r>
              <w:rPr>
                <w:rFonts w:ascii="Arial" w:hAnsi="Arial" w:cs="Arial"/>
                <w:color w:val="000000"/>
                <w:sz w:val="18"/>
                <w:szCs w:val="18"/>
              </w:rPr>
              <w:t>,</w:t>
            </w:r>
            <w:r w:rsidRPr="00A11529">
              <w:rPr>
                <w:rFonts w:ascii="Arial" w:hAnsi="Arial" w:cs="Arial"/>
                <w:color w:val="000000"/>
                <w:sz w:val="18"/>
                <w:szCs w:val="18"/>
              </w:rPr>
              <w:t>042.3</w:t>
            </w:r>
          </w:p>
        </w:tc>
        <w:tc>
          <w:tcPr>
            <w:tcW w:w="1277" w:type="dxa"/>
            <w:shd w:val="clear" w:color="auto" w:fill="auto"/>
            <w:vAlign w:val="center"/>
          </w:tcPr>
          <w:p w:rsidR="004B116E" w:rsidRPr="00A11529" w:rsidRDefault="004B116E" w:rsidP="00A11529">
            <w:pPr>
              <w:ind w:firstLine="102"/>
              <w:rPr>
                <w:rFonts w:ascii="Arial" w:hAnsi="Arial" w:cs="Arial"/>
                <w:color w:val="000000"/>
                <w:sz w:val="18"/>
                <w:szCs w:val="18"/>
                <w:rtl/>
              </w:rPr>
            </w:pPr>
            <w:r w:rsidRPr="00A11529">
              <w:rPr>
                <w:rFonts w:ascii="Arial" w:hAnsi="Arial" w:cs="Arial"/>
                <w:color w:val="000000"/>
                <w:sz w:val="18"/>
                <w:szCs w:val="18"/>
              </w:rPr>
              <w:t>740.1</w:t>
            </w:r>
          </w:p>
        </w:tc>
        <w:tc>
          <w:tcPr>
            <w:tcW w:w="1220" w:type="dxa"/>
            <w:shd w:val="clear" w:color="auto" w:fill="auto"/>
            <w:vAlign w:val="center"/>
          </w:tcPr>
          <w:p w:rsidR="004B116E" w:rsidRPr="00A11529" w:rsidRDefault="004B116E" w:rsidP="00A11529">
            <w:pPr>
              <w:ind w:firstLine="102"/>
              <w:rPr>
                <w:rFonts w:ascii="Arial" w:hAnsi="Arial" w:cs="Arial"/>
                <w:color w:val="000000"/>
                <w:sz w:val="18"/>
                <w:szCs w:val="18"/>
                <w:rtl/>
              </w:rPr>
            </w:pPr>
            <w:r w:rsidRPr="00A11529">
              <w:rPr>
                <w:rFonts w:ascii="Arial" w:hAnsi="Arial" w:cs="Arial"/>
                <w:color w:val="000000"/>
                <w:sz w:val="18"/>
                <w:szCs w:val="18"/>
              </w:rPr>
              <w:t>0.007</w:t>
            </w:r>
          </w:p>
        </w:tc>
        <w:tc>
          <w:tcPr>
            <w:tcW w:w="1405" w:type="dxa"/>
            <w:shd w:val="clear" w:color="auto" w:fill="auto"/>
            <w:vAlign w:val="center"/>
          </w:tcPr>
          <w:p w:rsidR="004B116E" w:rsidRPr="00A11529" w:rsidRDefault="004B116E" w:rsidP="00A11529">
            <w:pPr>
              <w:ind w:firstLine="102"/>
              <w:rPr>
                <w:rFonts w:ascii="Arial" w:hAnsi="Arial" w:cs="Arial"/>
                <w:color w:val="000000"/>
                <w:sz w:val="18"/>
                <w:szCs w:val="18"/>
                <w:rtl/>
              </w:rPr>
            </w:pPr>
            <w:r w:rsidRPr="00A11529">
              <w:rPr>
                <w:rFonts w:ascii="Arial" w:hAnsi="Arial" w:cs="Arial"/>
                <w:color w:val="000000"/>
                <w:sz w:val="18"/>
                <w:szCs w:val="18"/>
              </w:rPr>
              <w:t>103</w:t>
            </w:r>
            <w:r>
              <w:rPr>
                <w:rFonts w:ascii="Arial" w:hAnsi="Arial" w:cs="Arial"/>
                <w:color w:val="000000"/>
                <w:sz w:val="18"/>
                <w:szCs w:val="18"/>
              </w:rPr>
              <w:t>,</w:t>
            </w:r>
            <w:r w:rsidRPr="00A11529">
              <w:rPr>
                <w:rFonts w:ascii="Arial" w:hAnsi="Arial" w:cs="Arial"/>
                <w:color w:val="000000"/>
                <w:sz w:val="18"/>
                <w:szCs w:val="18"/>
              </w:rPr>
              <w:t>590.8</w:t>
            </w:r>
          </w:p>
        </w:tc>
        <w:tc>
          <w:tcPr>
            <w:tcW w:w="1230" w:type="dxa"/>
            <w:tcBorders>
              <w:right w:val="nil"/>
            </w:tcBorders>
            <w:shd w:val="clear" w:color="auto" w:fill="auto"/>
            <w:vAlign w:val="center"/>
          </w:tcPr>
          <w:p w:rsidR="004B116E" w:rsidRPr="00A11529" w:rsidRDefault="004B116E" w:rsidP="00A11529">
            <w:pPr>
              <w:ind w:firstLine="102"/>
              <w:rPr>
                <w:rFonts w:ascii="Arial" w:hAnsi="Arial" w:cs="Arial"/>
                <w:color w:val="000000"/>
                <w:sz w:val="18"/>
                <w:szCs w:val="18"/>
                <w:rtl/>
              </w:rPr>
            </w:pPr>
            <w:r w:rsidRPr="00A11529">
              <w:rPr>
                <w:rFonts w:ascii="Arial" w:hAnsi="Arial" w:cs="Arial"/>
                <w:color w:val="000000"/>
                <w:sz w:val="18"/>
                <w:szCs w:val="18"/>
              </w:rPr>
              <w:t>106</w:t>
            </w:r>
            <w:r>
              <w:rPr>
                <w:rFonts w:ascii="Arial" w:hAnsi="Arial" w:cs="Arial"/>
                <w:color w:val="000000"/>
                <w:sz w:val="18"/>
                <w:szCs w:val="18"/>
              </w:rPr>
              <w:t>,</w:t>
            </w:r>
            <w:r w:rsidRPr="00A11529">
              <w:rPr>
                <w:rFonts w:ascii="Arial" w:hAnsi="Arial" w:cs="Arial"/>
                <w:color w:val="000000"/>
                <w:sz w:val="18"/>
                <w:szCs w:val="18"/>
              </w:rPr>
              <w:t>493.9</w:t>
            </w:r>
          </w:p>
        </w:tc>
        <w:tc>
          <w:tcPr>
            <w:tcW w:w="1109" w:type="dxa"/>
            <w:tcBorders>
              <w:right w:val="single" w:sz="6" w:space="0" w:color="auto"/>
            </w:tcBorders>
            <w:shd w:val="clear" w:color="auto" w:fill="auto"/>
          </w:tcPr>
          <w:p w:rsidR="004B116E" w:rsidRDefault="004B116E" w:rsidP="004B116E">
            <w:pPr>
              <w:jc w:val="center"/>
            </w:pPr>
            <w:r w:rsidRPr="005F7150">
              <w:rPr>
                <w:rFonts w:ascii="Arial" w:hAnsi="Arial" w:cs="Arial"/>
                <w:color w:val="000000"/>
                <w:sz w:val="18"/>
                <w:szCs w:val="18"/>
              </w:rPr>
              <w:t>,905</w:t>
            </w:r>
            <w:r w:rsidRPr="005F7150">
              <w:rPr>
                <w:rFonts w:ascii="Arial" w:hAnsi="Arial" w:cs="Arial" w:hint="cs"/>
                <w:color w:val="000000"/>
                <w:sz w:val="18"/>
                <w:szCs w:val="18"/>
                <w:rtl/>
              </w:rPr>
              <w:t>1</w:t>
            </w:r>
          </w:p>
        </w:tc>
      </w:tr>
      <w:tr w:rsidR="004B116E" w:rsidRPr="00985649" w:rsidTr="00014C53">
        <w:tblPrEx>
          <w:tblCellMar>
            <w:left w:w="107" w:type="dxa"/>
            <w:right w:w="107" w:type="dxa"/>
          </w:tblCellMar>
        </w:tblPrEx>
        <w:trPr>
          <w:cantSplit/>
          <w:trHeight w:val="340"/>
          <w:jc w:val="center"/>
        </w:trPr>
        <w:tc>
          <w:tcPr>
            <w:tcW w:w="1695" w:type="dxa"/>
            <w:tcBorders>
              <w:left w:val="single" w:sz="6" w:space="0" w:color="auto"/>
              <w:bottom w:val="single" w:sz="6" w:space="0" w:color="auto"/>
              <w:right w:val="single" w:sz="6" w:space="0" w:color="auto"/>
            </w:tcBorders>
            <w:vAlign w:val="center"/>
          </w:tcPr>
          <w:p w:rsidR="004B116E" w:rsidRPr="00985649" w:rsidRDefault="004B116E" w:rsidP="00A11529">
            <w:pPr>
              <w:rPr>
                <w:rFonts w:ascii="Arial" w:hAnsi="Arial" w:cs="Arial"/>
                <w:sz w:val="18"/>
                <w:szCs w:val="18"/>
              </w:rPr>
            </w:pPr>
            <w:r w:rsidRPr="00985649">
              <w:rPr>
                <w:rFonts w:cs="Simplified Arabic"/>
                <w:sz w:val="18"/>
                <w:szCs w:val="18"/>
                <w:rtl/>
              </w:rPr>
              <w:t>القيمة المضافة</w:t>
            </w:r>
          </w:p>
        </w:tc>
        <w:tc>
          <w:tcPr>
            <w:tcW w:w="1136" w:type="dxa"/>
            <w:tcBorders>
              <w:left w:val="single" w:sz="6" w:space="0" w:color="auto"/>
              <w:bottom w:val="single" w:sz="6" w:space="0" w:color="auto"/>
            </w:tcBorders>
            <w:shd w:val="clear" w:color="auto" w:fill="auto"/>
            <w:vAlign w:val="center"/>
          </w:tcPr>
          <w:p w:rsidR="004B116E" w:rsidRPr="00A11529" w:rsidRDefault="004B116E" w:rsidP="00A11529">
            <w:pPr>
              <w:ind w:firstLine="102"/>
              <w:rPr>
                <w:rFonts w:ascii="Arial" w:hAnsi="Arial" w:cs="Arial"/>
                <w:color w:val="000000"/>
                <w:sz w:val="18"/>
                <w:szCs w:val="18"/>
                <w:rtl/>
              </w:rPr>
            </w:pPr>
            <w:r w:rsidRPr="00A11529">
              <w:rPr>
                <w:rFonts w:ascii="Arial" w:hAnsi="Arial" w:cs="Arial"/>
                <w:color w:val="000000"/>
                <w:sz w:val="18"/>
                <w:szCs w:val="18"/>
              </w:rPr>
              <w:t>128</w:t>
            </w:r>
            <w:r>
              <w:rPr>
                <w:rFonts w:ascii="Arial" w:hAnsi="Arial" w:cs="Arial"/>
                <w:color w:val="000000"/>
                <w:sz w:val="18"/>
                <w:szCs w:val="18"/>
              </w:rPr>
              <w:t>,</w:t>
            </w:r>
            <w:r w:rsidRPr="00A11529">
              <w:rPr>
                <w:rFonts w:ascii="Arial" w:hAnsi="Arial" w:cs="Arial"/>
                <w:color w:val="000000"/>
                <w:sz w:val="18"/>
                <w:szCs w:val="18"/>
              </w:rPr>
              <w:t>859.9</w:t>
            </w:r>
          </w:p>
        </w:tc>
        <w:tc>
          <w:tcPr>
            <w:tcW w:w="1277" w:type="dxa"/>
            <w:tcBorders>
              <w:bottom w:val="single" w:sz="6" w:space="0" w:color="auto"/>
            </w:tcBorders>
            <w:shd w:val="clear" w:color="auto" w:fill="auto"/>
            <w:vAlign w:val="center"/>
          </w:tcPr>
          <w:p w:rsidR="004B116E" w:rsidRPr="00A11529" w:rsidRDefault="004B116E" w:rsidP="00A11529">
            <w:pPr>
              <w:ind w:firstLine="102"/>
              <w:rPr>
                <w:rFonts w:ascii="Arial" w:hAnsi="Arial" w:cs="Arial"/>
                <w:color w:val="000000"/>
                <w:sz w:val="18"/>
                <w:szCs w:val="18"/>
                <w:rtl/>
              </w:rPr>
            </w:pPr>
            <w:r w:rsidRPr="00A11529">
              <w:rPr>
                <w:rFonts w:ascii="Arial" w:hAnsi="Arial" w:cs="Arial"/>
                <w:color w:val="000000"/>
                <w:sz w:val="18"/>
                <w:szCs w:val="18"/>
              </w:rPr>
              <w:t>1</w:t>
            </w:r>
            <w:r>
              <w:rPr>
                <w:rFonts w:ascii="Arial" w:hAnsi="Arial" w:cs="Arial"/>
                <w:color w:val="000000"/>
                <w:sz w:val="18"/>
                <w:szCs w:val="18"/>
              </w:rPr>
              <w:t>,</w:t>
            </w:r>
            <w:r w:rsidRPr="00A11529">
              <w:rPr>
                <w:rFonts w:ascii="Arial" w:hAnsi="Arial" w:cs="Arial"/>
                <w:color w:val="000000"/>
                <w:sz w:val="18"/>
                <w:szCs w:val="18"/>
              </w:rPr>
              <w:t>123.8</w:t>
            </w:r>
          </w:p>
        </w:tc>
        <w:tc>
          <w:tcPr>
            <w:tcW w:w="1220" w:type="dxa"/>
            <w:tcBorders>
              <w:bottom w:val="single" w:sz="6" w:space="0" w:color="auto"/>
            </w:tcBorders>
            <w:shd w:val="clear" w:color="auto" w:fill="auto"/>
            <w:vAlign w:val="center"/>
          </w:tcPr>
          <w:p w:rsidR="004B116E" w:rsidRPr="00A11529" w:rsidRDefault="004B116E" w:rsidP="00A11529">
            <w:pPr>
              <w:ind w:firstLine="102"/>
              <w:rPr>
                <w:rFonts w:ascii="Arial" w:hAnsi="Arial" w:cs="Arial"/>
                <w:color w:val="000000"/>
                <w:sz w:val="18"/>
                <w:szCs w:val="18"/>
                <w:rtl/>
              </w:rPr>
            </w:pPr>
            <w:r w:rsidRPr="00A11529">
              <w:rPr>
                <w:rFonts w:ascii="Arial" w:hAnsi="Arial" w:cs="Arial"/>
                <w:color w:val="000000"/>
                <w:sz w:val="18"/>
                <w:szCs w:val="18"/>
              </w:rPr>
              <w:t>0.009</w:t>
            </w:r>
          </w:p>
        </w:tc>
        <w:tc>
          <w:tcPr>
            <w:tcW w:w="1405" w:type="dxa"/>
            <w:tcBorders>
              <w:bottom w:val="single" w:sz="6" w:space="0" w:color="auto"/>
            </w:tcBorders>
            <w:shd w:val="clear" w:color="auto" w:fill="auto"/>
            <w:vAlign w:val="center"/>
          </w:tcPr>
          <w:p w:rsidR="004B116E" w:rsidRPr="00A11529" w:rsidRDefault="004B116E" w:rsidP="00A11529">
            <w:pPr>
              <w:ind w:firstLine="102"/>
              <w:rPr>
                <w:rFonts w:ascii="Arial" w:hAnsi="Arial" w:cs="Arial"/>
                <w:color w:val="000000"/>
                <w:sz w:val="18"/>
                <w:szCs w:val="18"/>
                <w:rtl/>
              </w:rPr>
            </w:pPr>
            <w:r w:rsidRPr="00A11529">
              <w:rPr>
                <w:rFonts w:ascii="Arial" w:hAnsi="Arial" w:cs="Arial"/>
                <w:color w:val="000000"/>
                <w:sz w:val="18"/>
                <w:szCs w:val="18"/>
              </w:rPr>
              <w:t>126</w:t>
            </w:r>
            <w:r>
              <w:rPr>
                <w:rFonts w:ascii="Arial" w:hAnsi="Arial" w:cs="Arial"/>
                <w:color w:val="000000"/>
                <w:sz w:val="18"/>
                <w:szCs w:val="18"/>
              </w:rPr>
              <w:t>,</w:t>
            </w:r>
            <w:r w:rsidRPr="00A11529">
              <w:rPr>
                <w:rFonts w:ascii="Arial" w:hAnsi="Arial" w:cs="Arial"/>
                <w:color w:val="000000"/>
                <w:sz w:val="18"/>
                <w:szCs w:val="18"/>
              </w:rPr>
              <w:t>655.8</w:t>
            </w:r>
          </w:p>
        </w:tc>
        <w:tc>
          <w:tcPr>
            <w:tcW w:w="1230" w:type="dxa"/>
            <w:tcBorders>
              <w:bottom w:val="single" w:sz="6" w:space="0" w:color="auto"/>
              <w:right w:val="nil"/>
            </w:tcBorders>
            <w:shd w:val="clear" w:color="auto" w:fill="auto"/>
            <w:vAlign w:val="center"/>
          </w:tcPr>
          <w:p w:rsidR="004B116E" w:rsidRPr="00A11529" w:rsidRDefault="004B116E" w:rsidP="00A11529">
            <w:pPr>
              <w:ind w:firstLine="102"/>
              <w:rPr>
                <w:rFonts w:ascii="Arial" w:hAnsi="Arial" w:cs="Arial"/>
                <w:color w:val="000000"/>
                <w:sz w:val="18"/>
                <w:szCs w:val="18"/>
                <w:rtl/>
              </w:rPr>
            </w:pPr>
            <w:r w:rsidRPr="00A11529">
              <w:rPr>
                <w:rFonts w:ascii="Arial" w:hAnsi="Arial" w:cs="Arial"/>
                <w:color w:val="000000"/>
                <w:sz w:val="18"/>
                <w:szCs w:val="18"/>
              </w:rPr>
              <w:t>131</w:t>
            </w:r>
            <w:r>
              <w:rPr>
                <w:rFonts w:ascii="Arial" w:hAnsi="Arial" w:cs="Arial"/>
                <w:color w:val="000000"/>
                <w:sz w:val="18"/>
                <w:szCs w:val="18"/>
              </w:rPr>
              <w:t>,</w:t>
            </w:r>
            <w:r w:rsidRPr="00A11529">
              <w:rPr>
                <w:rFonts w:ascii="Arial" w:hAnsi="Arial" w:cs="Arial"/>
                <w:color w:val="000000"/>
                <w:sz w:val="18"/>
                <w:szCs w:val="18"/>
              </w:rPr>
              <w:t>064.1</w:t>
            </w:r>
          </w:p>
        </w:tc>
        <w:tc>
          <w:tcPr>
            <w:tcW w:w="1109" w:type="dxa"/>
            <w:tcBorders>
              <w:bottom w:val="single" w:sz="6" w:space="0" w:color="auto"/>
              <w:right w:val="single" w:sz="6" w:space="0" w:color="auto"/>
            </w:tcBorders>
            <w:shd w:val="clear" w:color="auto" w:fill="auto"/>
          </w:tcPr>
          <w:p w:rsidR="004B116E" w:rsidRDefault="004B116E" w:rsidP="004B116E">
            <w:pPr>
              <w:jc w:val="center"/>
            </w:pPr>
            <w:r w:rsidRPr="005F7150">
              <w:rPr>
                <w:rFonts w:ascii="Arial" w:hAnsi="Arial" w:cs="Arial"/>
                <w:color w:val="000000"/>
                <w:sz w:val="18"/>
                <w:szCs w:val="18"/>
              </w:rPr>
              <w:t>,905</w:t>
            </w:r>
            <w:r w:rsidRPr="005F7150">
              <w:rPr>
                <w:rFonts w:ascii="Arial" w:hAnsi="Arial" w:cs="Arial" w:hint="cs"/>
                <w:color w:val="000000"/>
                <w:sz w:val="18"/>
                <w:szCs w:val="18"/>
                <w:rtl/>
              </w:rPr>
              <w:t>1</w:t>
            </w:r>
          </w:p>
        </w:tc>
      </w:tr>
    </w:tbl>
    <w:p w:rsidR="00AD6A6C" w:rsidRDefault="00C42114" w:rsidP="00D60DC1">
      <w:pPr>
        <w:pStyle w:val="Header"/>
        <w:tabs>
          <w:tab w:val="clear" w:pos="4153"/>
          <w:tab w:val="clear" w:pos="8306"/>
        </w:tabs>
        <w:ind w:left="-1"/>
        <w:jc w:val="lowKashida"/>
        <w:rPr>
          <w:rFonts w:cs="Simplified Arabic"/>
          <w:b/>
          <w:bCs/>
          <w:sz w:val="18"/>
          <w:szCs w:val="18"/>
          <w:rtl/>
        </w:rPr>
      </w:pPr>
      <w:r w:rsidRPr="00C42114">
        <w:rPr>
          <w:rFonts w:cs="Simplified Arabic"/>
          <w:sz w:val="18"/>
          <w:szCs w:val="18"/>
          <w:rtl/>
        </w:rPr>
        <w:t xml:space="preserve">*البيانات باستثناء </w:t>
      </w:r>
      <w:r w:rsidR="00D60DC1" w:rsidRPr="00D60DC1">
        <w:rPr>
          <w:rFonts w:cs="Simplified Arabic"/>
          <w:sz w:val="18"/>
          <w:szCs w:val="18"/>
          <w:rtl/>
        </w:rPr>
        <w:t>ذلك الجزء من محافظة</w:t>
      </w:r>
      <w:r w:rsidR="00D60DC1" w:rsidRPr="00D60DC1">
        <w:rPr>
          <w:rFonts w:cs="Simplified Arabic" w:hint="cs"/>
          <w:sz w:val="18"/>
          <w:szCs w:val="18"/>
          <w:rtl/>
        </w:rPr>
        <w:t xml:space="preserve"> القدس</w:t>
      </w:r>
      <w:r w:rsidR="00D60DC1" w:rsidRPr="00D60DC1">
        <w:rPr>
          <w:rFonts w:cs="Simplified Arabic"/>
          <w:sz w:val="18"/>
          <w:szCs w:val="18"/>
          <w:rtl/>
        </w:rPr>
        <w:t xml:space="preserve"> الذي ضم</w:t>
      </w:r>
      <w:r w:rsidR="00D60DC1" w:rsidRPr="00D60DC1">
        <w:rPr>
          <w:rFonts w:cs="Simplified Arabic" w:hint="cs"/>
          <w:sz w:val="18"/>
          <w:szCs w:val="18"/>
          <w:rtl/>
        </w:rPr>
        <w:t>ه الاحتلال ال</w:t>
      </w:r>
      <w:r w:rsidR="00D60DC1" w:rsidRPr="00D60DC1">
        <w:rPr>
          <w:rFonts w:cs="Simplified Arabic"/>
          <w:sz w:val="18"/>
          <w:szCs w:val="18"/>
          <w:rtl/>
        </w:rPr>
        <w:t>إسرائيل</w:t>
      </w:r>
      <w:r w:rsidR="00D60DC1" w:rsidRPr="00D60DC1">
        <w:rPr>
          <w:rFonts w:cs="Simplified Arabic" w:hint="cs"/>
          <w:sz w:val="18"/>
          <w:szCs w:val="18"/>
          <w:rtl/>
        </w:rPr>
        <w:t xml:space="preserve">ي إليه </w:t>
      </w:r>
      <w:r w:rsidR="00D60DC1" w:rsidRPr="00D60DC1">
        <w:rPr>
          <w:rFonts w:cs="Simplified Arabic"/>
          <w:sz w:val="18"/>
          <w:szCs w:val="18"/>
          <w:rtl/>
        </w:rPr>
        <w:t>عنوة بعيد احتلاله للضفة الغربية</w:t>
      </w:r>
      <w:r w:rsidR="00D60DC1" w:rsidRPr="00985649">
        <w:rPr>
          <w:rFonts w:cs="Simplified Arabic"/>
          <w:sz w:val="24"/>
          <w:szCs w:val="24"/>
          <w:rtl/>
        </w:rPr>
        <w:t xml:space="preserve"> </w:t>
      </w:r>
      <w:r w:rsidRPr="00C42114">
        <w:rPr>
          <w:rFonts w:cs="Simplified Arabic"/>
          <w:sz w:val="18"/>
          <w:szCs w:val="18"/>
          <w:rtl/>
        </w:rPr>
        <w:t>عام 1967.</w:t>
      </w:r>
      <w:r w:rsidR="00BA69C4" w:rsidRPr="00BA69C4">
        <w:rPr>
          <w:rFonts w:cs="Simplified Arabic" w:hint="cs"/>
          <w:b/>
          <w:bCs/>
          <w:sz w:val="18"/>
          <w:szCs w:val="18"/>
          <w:rtl/>
        </w:rPr>
        <w:t xml:space="preserve"> </w:t>
      </w:r>
    </w:p>
    <w:p w:rsidR="00A11529" w:rsidRPr="00662D46" w:rsidRDefault="00A11529" w:rsidP="00C42114">
      <w:pPr>
        <w:pStyle w:val="Header"/>
        <w:tabs>
          <w:tab w:val="clear" w:pos="4153"/>
          <w:tab w:val="clear" w:pos="8306"/>
        </w:tabs>
        <w:ind w:left="-1"/>
        <w:jc w:val="lowKashida"/>
        <w:rPr>
          <w:rFonts w:cs="Simplified Arabic"/>
          <w:b/>
          <w:bCs/>
          <w:sz w:val="16"/>
          <w:szCs w:val="16"/>
          <w:rtl/>
        </w:rPr>
      </w:pPr>
    </w:p>
    <w:p w:rsidR="00AD6A6C" w:rsidRPr="00985649" w:rsidRDefault="00AD6A6C" w:rsidP="00AD6A6C">
      <w:pPr>
        <w:pStyle w:val="Header"/>
        <w:tabs>
          <w:tab w:val="clear" w:pos="4153"/>
          <w:tab w:val="clear" w:pos="8306"/>
        </w:tabs>
        <w:ind w:left="-1"/>
        <w:jc w:val="lowKashida"/>
        <w:rPr>
          <w:rFonts w:cs="Simplified Arabic"/>
          <w:b/>
          <w:bCs/>
          <w:sz w:val="24"/>
          <w:szCs w:val="24"/>
          <w:rtl/>
        </w:rPr>
      </w:pPr>
      <w:r w:rsidRPr="00985649">
        <w:rPr>
          <w:rFonts w:cs="Simplified Arabic" w:hint="cs"/>
          <w:b/>
          <w:bCs/>
          <w:sz w:val="24"/>
          <w:szCs w:val="24"/>
          <w:rtl/>
        </w:rPr>
        <w:t xml:space="preserve">2.1.4 </w:t>
      </w:r>
      <w:r w:rsidRPr="00985649">
        <w:rPr>
          <w:rFonts w:cs="Simplified Arabic"/>
          <w:b/>
          <w:bCs/>
          <w:sz w:val="24"/>
          <w:szCs w:val="24"/>
          <w:rtl/>
        </w:rPr>
        <w:t>أخطاء غير ا</w:t>
      </w:r>
      <w:r w:rsidRPr="00985649">
        <w:rPr>
          <w:rFonts w:cs="Simplified Arabic" w:hint="cs"/>
          <w:b/>
          <w:bCs/>
          <w:sz w:val="24"/>
          <w:szCs w:val="24"/>
          <w:rtl/>
        </w:rPr>
        <w:t>لمعاينة</w:t>
      </w:r>
    </w:p>
    <w:p w:rsidR="00AD6A6C" w:rsidRPr="00985649" w:rsidRDefault="00AD6A6C" w:rsidP="00AD6A6C">
      <w:pPr>
        <w:overflowPunct w:val="0"/>
        <w:autoSpaceDE w:val="0"/>
        <w:autoSpaceDN w:val="0"/>
        <w:adjustRightInd w:val="0"/>
        <w:ind w:left="-1"/>
        <w:jc w:val="both"/>
        <w:rPr>
          <w:rFonts w:ascii="Courier New" w:hAnsi="Courier New" w:cs="Simplified Arabic"/>
          <w:sz w:val="24"/>
          <w:szCs w:val="24"/>
          <w:rtl/>
        </w:rPr>
      </w:pPr>
      <w:r w:rsidRPr="00985649">
        <w:rPr>
          <w:rFonts w:cs="Simplified Arabic"/>
          <w:sz w:val="24"/>
          <w:szCs w:val="24"/>
          <w:rtl/>
        </w:rPr>
        <w:t xml:space="preserve">أما </w:t>
      </w:r>
      <w:r w:rsidRPr="00985649">
        <w:rPr>
          <w:rFonts w:cs="Simplified Arabic" w:hint="cs"/>
          <w:sz w:val="24"/>
          <w:szCs w:val="24"/>
          <w:rtl/>
        </w:rPr>
        <w:t>أخطاء غير المعاينة</w:t>
      </w:r>
      <w:r w:rsidRPr="00985649">
        <w:rPr>
          <w:rFonts w:cs="Simplified Arabic"/>
          <w:sz w:val="24"/>
          <w:szCs w:val="24"/>
          <w:rtl/>
        </w:rPr>
        <w:t xml:space="preserve"> فهي ممكنة الحدوث في كل مراحل تنفيذ المشروع، خلال جمع البيانات أو إدخالها كأخطاء الاستجابة (المبحوث)، وأخطاء المقابلة (الباحث) وأخطاء إدخال البيانات</w:t>
      </w:r>
      <w:r w:rsidRPr="00985649">
        <w:rPr>
          <w:rFonts w:ascii="Courier New" w:hAnsi="Courier New" w:cs="Simplified Arabic"/>
          <w:sz w:val="24"/>
          <w:szCs w:val="24"/>
          <w:rtl/>
        </w:rPr>
        <w:t>.</w:t>
      </w:r>
      <w:r w:rsidRPr="00985649">
        <w:rPr>
          <w:rFonts w:ascii="Courier New" w:hAnsi="Courier New" w:cs="Simplified Arabic" w:hint="cs"/>
          <w:sz w:val="24"/>
          <w:szCs w:val="24"/>
          <w:rtl/>
        </w:rPr>
        <w:t xml:space="preserve">  </w:t>
      </w:r>
      <w:r w:rsidRPr="00985649">
        <w:rPr>
          <w:rFonts w:ascii="Courier New" w:hAnsi="Courier New" w:cs="Simplified Arabic"/>
          <w:sz w:val="24"/>
          <w:szCs w:val="24"/>
          <w:rtl/>
        </w:rPr>
        <w:t>ولتفادي الأخطاء والحد من تأثيرها فقد تم اتخاذ مجموعة من الإجراءات التي من شأنها تعزيز دقة البيانات من خلال عملية جمع البيانات من الميدان وعملية معالجة البيانات.</w:t>
      </w:r>
    </w:p>
    <w:p w:rsidR="00AD6A6C" w:rsidRPr="00662D46" w:rsidRDefault="00AD6A6C" w:rsidP="00AD6A6C">
      <w:pPr>
        <w:overflowPunct w:val="0"/>
        <w:autoSpaceDE w:val="0"/>
        <w:autoSpaceDN w:val="0"/>
        <w:adjustRightInd w:val="0"/>
        <w:ind w:left="-1"/>
        <w:jc w:val="both"/>
        <w:rPr>
          <w:rFonts w:ascii="Courier New" w:hAnsi="Courier New" w:cs="Simplified Arabic"/>
          <w:sz w:val="14"/>
          <w:szCs w:val="14"/>
          <w:rtl/>
        </w:rPr>
      </w:pPr>
    </w:p>
    <w:p w:rsidR="00AD6A6C" w:rsidRPr="00985649" w:rsidRDefault="00AD6A6C" w:rsidP="00AD6A6C">
      <w:pPr>
        <w:tabs>
          <w:tab w:val="left" w:pos="-1"/>
          <w:tab w:val="left" w:pos="424"/>
          <w:tab w:val="left" w:pos="849"/>
        </w:tabs>
        <w:rPr>
          <w:rFonts w:cs="Simplified Arabic"/>
          <w:b/>
          <w:bCs/>
          <w:sz w:val="24"/>
          <w:szCs w:val="24"/>
          <w:rtl/>
        </w:rPr>
      </w:pPr>
      <w:r w:rsidRPr="00985649">
        <w:rPr>
          <w:rFonts w:cs="Simplified Arabic" w:hint="cs"/>
          <w:b/>
          <w:bCs/>
          <w:sz w:val="24"/>
          <w:szCs w:val="24"/>
          <w:rtl/>
        </w:rPr>
        <w:t xml:space="preserve">3.1.4 </w:t>
      </w:r>
      <w:r w:rsidRPr="00985649">
        <w:rPr>
          <w:rFonts w:cs="Simplified Arabic"/>
          <w:b/>
          <w:bCs/>
          <w:sz w:val="24"/>
          <w:szCs w:val="24"/>
          <w:rtl/>
        </w:rPr>
        <w:t>معدلات الإجابة</w:t>
      </w:r>
    </w:p>
    <w:p w:rsidR="00AD6A6C" w:rsidRPr="001F5AFE" w:rsidRDefault="00AD6A6C" w:rsidP="00AD6A6C">
      <w:pPr>
        <w:ind w:hanging="1"/>
        <w:jc w:val="both"/>
        <w:rPr>
          <w:rFonts w:cs="Simplified Arabic"/>
          <w:sz w:val="24"/>
          <w:szCs w:val="24"/>
          <w:rtl/>
        </w:rPr>
      </w:pPr>
      <w:r w:rsidRPr="00985649">
        <w:rPr>
          <w:rFonts w:cs="Simplified Arabic"/>
          <w:sz w:val="24"/>
          <w:szCs w:val="24"/>
          <w:rtl/>
        </w:rPr>
        <w:t>ب</w:t>
      </w:r>
      <w:r w:rsidR="00847CA1" w:rsidRPr="00985649">
        <w:rPr>
          <w:rFonts w:cs="Simplified Arabic"/>
          <w:sz w:val="24"/>
          <w:szCs w:val="24"/>
          <w:rtl/>
        </w:rPr>
        <w:t xml:space="preserve">النسبة لمسح </w:t>
      </w:r>
      <w:r w:rsidR="00662D46">
        <w:rPr>
          <w:rFonts w:cs="Simplified Arabic"/>
          <w:sz w:val="24"/>
          <w:szCs w:val="24"/>
          <w:rtl/>
        </w:rPr>
        <w:t>النقل خارج المنشآ</w:t>
      </w:r>
      <w:r w:rsidR="00662D46">
        <w:rPr>
          <w:rFonts w:cs="Simplified Arabic" w:hint="cs"/>
          <w:sz w:val="24"/>
          <w:szCs w:val="24"/>
          <w:rtl/>
        </w:rPr>
        <w:t>ت</w:t>
      </w:r>
      <w:r w:rsidR="00847CA1" w:rsidRPr="001F5AFE">
        <w:rPr>
          <w:rFonts w:cs="Simplified Arabic"/>
          <w:sz w:val="24"/>
          <w:szCs w:val="24"/>
          <w:rtl/>
        </w:rPr>
        <w:t xml:space="preserve"> </w:t>
      </w:r>
      <w:r w:rsidRPr="001F5AFE">
        <w:rPr>
          <w:rFonts w:cs="Simplified Arabic"/>
          <w:sz w:val="24"/>
          <w:szCs w:val="24"/>
          <w:rtl/>
        </w:rPr>
        <w:t>كانت هذه المتغيرات</w:t>
      </w:r>
      <w:r w:rsidR="00662D46">
        <w:rPr>
          <w:rFonts w:cs="Simplified Arabic" w:hint="cs"/>
          <w:sz w:val="24"/>
          <w:szCs w:val="24"/>
          <w:rtl/>
        </w:rPr>
        <w:t xml:space="preserve"> في الضفة الغربية</w:t>
      </w:r>
      <w:r w:rsidR="00662D46" w:rsidRPr="00662D46">
        <w:rPr>
          <w:rFonts w:cs="Simplified Arabic"/>
          <w:sz w:val="24"/>
          <w:szCs w:val="24"/>
          <w:rtl/>
        </w:rPr>
        <w:t xml:space="preserve"> باستثناء ذلك الجزء من محافظة</w:t>
      </w:r>
      <w:r w:rsidR="00662D46" w:rsidRPr="00662D46">
        <w:rPr>
          <w:rFonts w:cs="Simplified Arabic" w:hint="cs"/>
          <w:sz w:val="24"/>
          <w:szCs w:val="24"/>
          <w:rtl/>
        </w:rPr>
        <w:t xml:space="preserve"> القدس</w:t>
      </w:r>
      <w:r w:rsidR="00662D46" w:rsidRPr="00662D46">
        <w:rPr>
          <w:rFonts w:cs="Simplified Arabic"/>
          <w:sz w:val="24"/>
          <w:szCs w:val="24"/>
          <w:rtl/>
        </w:rPr>
        <w:t xml:space="preserve"> الذي ضم</w:t>
      </w:r>
      <w:r w:rsidR="00662D46" w:rsidRPr="00662D46">
        <w:rPr>
          <w:rFonts w:cs="Simplified Arabic" w:hint="cs"/>
          <w:sz w:val="24"/>
          <w:szCs w:val="24"/>
          <w:rtl/>
        </w:rPr>
        <w:t>ه الاحتلال ال</w:t>
      </w:r>
      <w:r w:rsidR="00662D46" w:rsidRPr="00662D46">
        <w:rPr>
          <w:rFonts w:cs="Simplified Arabic"/>
          <w:sz w:val="24"/>
          <w:szCs w:val="24"/>
          <w:rtl/>
        </w:rPr>
        <w:t>إسرائيل</w:t>
      </w:r>
      <w:r w:rsidR="00662D46" w:rsidRPr="00662D46">
        <w:rPr>
          <w:rFonts w:cs="Simplified Arabic" w:hint="cs"/>
          <w:sz w:val="24"/>
          <w:szCs w:val="24"/>
          <w:rtl/>
        </w:rPr>
        <w:t xml:space="preserve">ي إليه </w:t>
      </w:r>
      <w:r w:rsidR="00662D46" w:rsidRPr="00662D46">
        <w:rPr>
          <w:rFonts w:cs="Simplified Arabic"/>
          <w:sz w:val="24"/>
          <w:szCs w:val="24"/>
          <w:rtl/>
        </w:rPr>
        <w:t>عنوة بعيد احتلاله للضفة الغربية</w:t>
      </w:r>
      <w:r w:rsidR="00662D46" w:rsidRPr="00985649">
        <w:rPr>
          <w:rFonts w:cs="Simplified Arabic"/>
          <w:sz w:val="24"/>
          <w:szCs w:val="24"/>
          <w:rtl/>
        </w:rPr>
        <w:t xml:space="preserve"> </w:t>
      </w:r>
      <w:r w:rsidR="00662D46" w:rsidRPr="00662D46">
        <w:rPr>
          <w:rFonts w:cs="Simplified Arabic"/>
          <w:sz w:val="24"/>
          <w:szCs w:val="24"/>
          <w:rtl/>
        </w:rPr>
        <w:t>عام 1967</w:t>
      </w:r>
      <w:r w:rsidRPr="001F5AFE">
        <w:rPr>
          <w:rFonts w:cs="Simplified Arabic"/>
          <w:sz w:val="24"/>
          <w:szCs w:val="24"/>
          <w:rtl/>
        </w:rPr>
        <w:t xml:space="preserve"> كما يلي:</w:t>
      </w:r>
    </w:p>
    <w:p w:rsidR="00AD6A6C" w:rsidRPr="001F5AFE" w:rsidRDefault="00AD6A6C" w:rsidP="00991C5D">
      <w:pPr>
        <w:numPr>
          <w:ilvl w:val="0"/>
          <w:numId w:val="40"/>
        </w:numPr>
        <w:ind w:left="424" w:right="360" w:hanging="284"/>
        <w:jc w:val="both"/>
        <w:rPr>
          <w:rFonts w:cs="Simplified Arabic"/>
          <w:sz w:val="24"/>
          <w:szCs w:val="24"/>
        </w:rPr>
      </w:pPr>
      <w:r w:rsidRPr="001F5AFE">
        <w:rPr>
          <w:rFonts w:cs="Simplified Arabic"/>
          <w:sz w:val="24"/>
          <w:szCs w:val="24"/>
          <w:rtl/>
        </w:rPr>
        <w:t xml:space="preserve">حجم العينة </w:t>
      </w:r>
      <w:r w:rsidRPr="001F5AFE">
        <w:rPr>
          <w:rFonts w:cs="Simplified Arabic" w:hint="cs"/>
          <w:sz w:val="24"/>
          <w:szCs w:val="24"/>
          <w:rtl/>
        </w:rPr>
        <w:t xml:space="preserve">الكلية </w:t>
      </w:r>
      <w:r w:rsidR="00BE7A94" w:rsidRPr="001F5AFE">
        <w:rPr>
          <w:rFonts w:cs="Simplified Arabic"/>
          <w:sz w:val="24"/>
          <w:szCs w:val="24"/>
        </w:rPr>
        <w:t>1</w:t>
      </w:r>
      <w:r w:rsidRPr="001F5AFE">
        <w:rPr>
          <w:rFonts w:cs="Simplified Arabic"/>
          <w:sz w:val="24"/>
          <w:szCs w:val="24"/>
        </w:rPr>
        <w:t>,</w:t>
      </w:r>
      <w:r w:rsidR="00BE7A94" w:rsidRPr="001F5AFE">
        <w:rPr>
          <w:rFonts w:cs="Simplified Arabic"/>
          <w:sz w:val="24"/>
          <w:szCs w:val="24"/>
        </w:rPr>
        <w:t>905</w:t>
      </w:r>
      <w:r w:rsidRPr="001F5AFE">
        <w:rPr>
          <w:rFonts w:cs="Simplified Arabic"/>
          <w:sz w:val="24"/>
          <w:szCs w:val="24"/>
          <w:rtl/>
        </w:rPr>
        <w:t xml:space="preserve"> مركبة </w:t>
      </w:r>
    </w:p>
    <w:p w:rsidR="00AD6A6C" w:rsidRPr="001F5AFE" w:rsidRDefault="00AD6A6C" w:rsidP="001F5AFE">
      <w:pPr>
        <w:numPr>
          <w:ilvl w:val="0"/>
          <w:numId w:val="40"/>
        </w:numPr>
        <w:ind w:left="424" w:right="360" w:hanging="284"/>
        <w:jc w:val="both"/>
        <w:rPr>
          <w:rFonts w:cs="Simplified Arabic"/>
          <w:sz w:val="24"/>
          <w:szCs w:val="24"/>
        </w:rPr>
      </w:pPr>
      <w:r w:rsidRPr="001F5AFE">
        <w:rPr>
          <w:rFonts w:cs="Simplified Arabic" w:hint="cs"/>
          <w:sz w:val="24"/>
          <w:szCs w:val="24"/>
          <w:rtl/>
        </w:rPr>
        <w:t xml:space="preserve">عدد حالات الاستجابة </w:t>
      </w:r>
      <w:r w:rsidR="001F5AFE" w:rsidRPr="001F5AFE">
        <w:rPr>
          <w:rFonts w:cs="Simplified Arabic"/>
          <w:sz w:val="24"/>
          <w:szCs w:val="24"/>
        </w:rPr>
        <w:t>1,905</w:t>
      </w:r>
      <w:r w:rsidR="001F5AFE" w:rsidRPr="001F5AFE">
        <w:rPr>
          <w:rFonts w:cs="Simplified Arabic"/>
          <w:sz w:val="24"/>
          <w:szCs w:val="24"/>
          <w:rtl/>
        </w:rPr>
        <w:t xml:space="preserve"> </w:t>
      </w:r>
      <w:r w:rsidRPr="001F5AFE">
        <w:rPr>
          <w:rFonts w:cs="Simplified Arabic" w:hint="cs"/>
          <w:sz w:val="24"/>
          <w:szCs w:val="24"/>
          <w:rtl/>
        </w:rPr>
        <w:t xml:space="preserve">حالة </w:t>
      </w:r>
    </w:p>
    <w:p w:rsidR="00AD6A6C" w:rsidRPr="001F5AFE" w:rsidRDefault="00AD6A6C" w:rsidP="00FB6E91">
      <w:pPr>
        <w:numPr>
          <w:ilvl w:val="0"/>
          <w:numId w:val="40"/>
        </w:numPr>
        <w:ind w:left="424" w:right="360" w:hanging="284"/>
        <w:jc w:val="both"/>
        <w:rPr>
          <w:rFonts w:cs="Simplified Arabic"/>
          <w:sz w:val="24"/>
          <w:szCs w:val="24"/>
        </w:rPr>
      </w:pPr>
      <w:r w:rsidRPr="001F5AFE">
        <w:rPr>
          <w:rFonts w:cs="Simplified Arabic"/>
          <w:sz w:val="24"/>
          <w:szCs w:val="24"/>
          <w:rtl/>
        </w:rPr>
        <w:t xml:space="preserve">عدد حالات عدم الاستجابة </w:t>
      </w:r>
      <w:r w:rsidR="00FB6E91" w:rsidRPr="001F5AFE">
        <w:rPr>
          <w:rFonts w:cs="Simplified Arabic" w:hint="cs"/>
          <w:sz w:val="24"/>
          <w:szCs w:val="24"/>
          <w:rtl/>
        </w:rPr>
        <w:t>0</w:t>
      </w:r>
      <w:r w:rsidRPr="001F5AFE">
        <w:rPr>
          <w:rFonts w:cs="Simplified Arabic"/>
          <w:sz w:val="24"/>
          <w:szCs w:val="24"/>
          <w:rtl/>
        </w:rPr>
        <w:t xml:space="preserve"> حالة </w:t>
      </w:r>
    </w:p>
    <w:p w:rsidR="00AD6A6C" w:rsidRPr="00985649" w:rsidRDefault="00AD6A6C" w:rsidP="005A075B">
      <w:pPr>
        <w:numPr>
          <w:ilvl w:val="0"/>
          <w:numId w:val="40"/>
        </w:numPr>
        <w:ind w:left="424" w:right="360" w:hanging="284"/>
        <w:jc w:val="both"/>
        <w:rPr>
          <w:rFonts w:cs="Simplified Arabic"/>
          <w:sz w:val="24"/>
          <w:szCs w:val="24"/>
          <w:rtl/>
        </w:rPr>
      </w:pPr>
      <w:r w:rsidRPr="00985649">
        <w:rPr>
          <w:rFonts w:cs="Simplified Arabic" w:hint="cs"/>
          <w:sz w:val="24"/>
          <w:szCs w:val="24"/>
          <w:rtl/>
        </w:rPr>
        <w:t>عدد حالات زيادة الشمول 0 حالة</w:t>
      </w:r>
    </w:p>
    <w:p w:rsidR="00AD6A6C" w:rsidRPr="00985649" w:rsidRDefault="00AD6A6C" w:rsidP="00FB6E91">
      <w:pPr>
        <w:numPr>
          <w:ilvl w:val="0"/>
          <w:numId w:val="40"/>
        </w:numPr>
        <w:ind w:left="424" w:right="360" w:hanging="284"/>
        <w:jc w:val="both"/>
        <w:rPr>
          <w:rFonts w:cs="Simplified Arabic"/>
          <w:sz w:val="24"/>
          <w:szCs w:val="24"/>
          <w:rtl/>
        </w:rPr>
      </w:pPr>
      <w:r w:rsidRPr="00985649">
        <w:rPr>
          <w:rFonts w:cs="Simplified Arabic"/>
          <w:sz w:val="24"/>
          <w:szCs w:val="24"/>
          <w:rtl/>
        </w:rPr>
        <w:t xml:space="preserve">نسبة الاستجابة </w:t>
      </w:r>
      <w:r w:rsidR="00FB6E91" w:rsidRPr="00985649">
        <w:rPr>
          <w:rFonts w:cs="Simplified Arabic" w:hint="cs"/>
          <w:sz w:val="24"/>
          <w:szCs w:val="24"/>
          <w:rtl/>
        </w:rPr>
        <w:t>100</w:t>
      </w:r>
      <w:r w:rsidRPr="00985649">
        <w:rPr>
          <w:rFonts w:cs="Simplified Arabic" w:hint="cs"/>
          <w:sz w:val="24"/>
          <w:szCs w:val="24"/>
          <w:rtl/>
        </w:rPr>
        <w:t>.</w:t>
      </w:r>
      <w:r w:rsidR="00FB6E91" w:rsidRPr="00985649">
        <w:rPr>
          <w:rFonts w:cs="Simplified Arabic" w:hint="cs"/>
          <w:sz w:val="24"/>
          <w:szCs w:val="24"/>
          <w:rtl/>
        </w:rPr>
        <w:t>0</w:t>
      </w:r>
      <w:r w:rsidRPr="00985649">
        <w:rPr>
          <w:rFonts w:cs="Simplified Arabic"/>
          <w:sz w:val="24"/>
          <w:szCs w:val="24"/>
          <w:rtl/>
        </w:rPr>
        <w:t>%.</w:t>
      </w:r>
    </w:p>
    <w:p w:rsidR="00AD6A6C" w:rsidRPr="00985649" w:rsidRDefault="00AD6A6C" w:rsidP="00FB6E91">
      <w:pPr>
        <w:numPr>
          <w:ilvl w:val="0"/>
          <w:numId w:val="40"/>
        </w:numPr>
        <w:ind w:left="424" w:right="360" w:hanging="284"/>
        <w:jc w:val="both"/>
        <w:rPr>
          <w:rFonts w:ascii="Courier New" w:hAnsi="Courier New" w:cs="Simplified Arabic"/>
          <w:sz w:val="24"/>
          <w:szCs w:val="24"/>
        </w:rPr>
      </w:pPr>
      <w:r w:rsidRPr="00985649">
        <w:rPr>
          <w:rFonts w:cs="Simplified Arabic"/>
          <w:sz w:val="24"/>
          <w:szCs w:val="24"/>
          <w:rtl/>
        </w:rPr>
        <w:t xml:space="preserve">نسبة عدم الاستجابة </w:t>
      </w:r>
      <w:r w:rsidR="00FB6E91" w:rsidRPr="00985649">
        <w:rPr>
          <w:rFonts w:cs="Simplified Arabic" w:hint="cs"/>
          <w:sz w:val="24"/>
          <w:szCs w:val="24"/>
          <w:rtl/>
        </w:rPr>
        <w:t>0</w:t>
      </w:r>
      <w:r w:rsidRPr="00985649">
        <w:rPr>
          <w:rFonts w:cs="Simplified Arabic" w:hint="cs"/>
          <w:sz w:val="24"/>
          <w:szCs w:val="24"/>
          <w:rtl/>
        </w:rPr>
        <w:t>.</w:t>
      </w:r>
      <w:r w:rsidR="00FB6E91" w:rsidRPr="00985649">
        <w:rPr>
          <w:rFonts w:cs="Simplified Arabic" w:hint="cs"/>
          <w:sz w:val="24"/>
          <w:szCs w:val="24"/>
          <w:rtl/>
        </w:rPr>
        <w:t>0</w:t>
      </w:r>
      <w:r w:rsidRPr="00985649">
        <w:rPr>
          <w:rFonts w:cs="Simplified Arabic"/>
          <w:sz w:val="24"/>
          <w:szCs w:val="24"/>
          <w:rtl/>
        </w:rPr>
        <w:t>%</w:t>
      </w:r>
      <w:r w:rsidRPr="00985649">
        <w:rPr>
          <w:rFonts w:ascii="Courier New" w:hAnsi="Courier New" w:cs="Simplified Arabic"/>
          <w:sz w:val="24"/>
          <w:szCs w:val="24"/>
          <w:rtl/>
        </w:rPr>
        <w:t>.</w:t>
      </w:r>
    </w:p>
    <w:p w:rsidR="00AD6A6C" w:rsidRPr="00985649" w:rsidRDefault="00AD6A6C" w:rsidP="00AD6A6C">
      <w:pPr>
        <w:overflowPunct w:val="0"/>
        <w:autoSpaceDE w:val="0"/>
        <w:autoSpaceDN w:val="0"/>
        <w:adjustRightInd w:val="0"/>
        <w:ind w:left="-1"/>
        <w:jc w:val="lowKashida"/>
        <w:rPr>
          <w:rFonts w:cs="Simplified Arabic"/>
          <w:b/>
          <w:bCs/>
          <w:sz w:val="24"/>
          <w:szCs w:val="24"/>
          <w:rtl/>
        </w:rPr>
      </w:pPr>
      <w:r w:rsidRPr="00985649">
        <w:rPr>
          <w:rFonts w:cs="Simplified Arabic" w:hint="cs"/>
          <w:b/>
          <w:bCs/>
          <w:sz w:val="24"/>
          <w:szCs w:val="24"/>
          <w:rtl/>
        </w:rPr>
        <w:lastRenderedPageBreak/>
        <w:t>2</w:t>
      </w:r>
      <w:r w:rsidRPr="00985649">
        <w:rPr>
          <w:rFonts w:cs="Simplified Arabic"/>
          <w:b/>
          <w:bCs/>
          <w:sz w:val="24"/>
          <w:szCs w:val="24"/>
          <w:rtl/>
        </w:rPr>
        <w:t>.</w:t>
      </w:r>
      <w:r w:rsidRPr="00985649">
        <w:rPr>
          <w:rFonts w:cs="Simplified Arabic" w:hint="cs"/>
          <w:b/>
          <w:bCs/>
          <w:sz w:val="24"/>
          <w:szCs w:val="24"/>
          <w:rtl/>
        </w:rPr>
        <w:t>4</w:t>
      </w:r>
      <w:r w:rsidRPr="00985649">
        <w:rPr>
          <w:rFonts w:cs="Simplified Arabic"/>
          <w:b/>
          <w:bCs/>
          <w:sz w:val="24"/>
          <w:szCs w:val="24"/>
          <w:rtl/>
        </w:rPr>
        <w:t xml:space="preserve">  مقارنة البيانات</w:t>
      </w:r>
    </w:p>
    <w:p w:rsidR="00AD6A6C" w:rsidRPr="00985649" w:rsidRDefault="00847CA1" w:rsidP="00C22F19">
      <w:pPr>
        <w:overflowPunct w:val="0"/>
        <w:autoSpaceDE w:val="0"/>
        <w:autoSpaceDN w:val="0"/>
        <w:adjustRightInd w:val="0"/>
        <w:ind w:left="-1"/>
        <w:jc w:val="lowKashida"/>
        <w:rPr>
          <w:rFonts w:ascii="Courier New" w:hAnsi="Courier New" w:cs="Simplified Arabic"/>
          <w:sz w:val="24"/>
          <w:szCs w:val="24"/>
          <w:rtl/>
        </w:rPr>
      </w:pPr>
      <w:r w:rsidRPr="00985649">
        <w:rPr>
          <w:rFonts w:ascii="Courier New" w:hAnsi="Courier New" w:cs="Simplified Arabic" w:hint="cs"/>
          <w:sz w:val="24"/>
          <w:szCs w:val="24"/>
          <w:rtl/>
        </w:rPr>
        <w:t>تم اجراء مقارنة للبيانات مع السنوات السابقة، اضافة الى احتساب مجموعة من المعا</w:t>
      </w:r>
      <w:r w:rsidR="00C22F19" w:rsidRPr="00985649">
        <w:rPr>
          <w:rFonts w:ascii="Courier New" w:hAnsi="Courier New" w:cs="Simplified Arabic" w:hint="cs"/>
          <w:sz w:val="24"/>
          <w:szCs w:val="24"/>
          <w:rtl/>
        </w:rPr>
        <w:t>م</w:t>
      </w:r>
      <w:r w:rsidRPr="00985649">
        <w:rPr>
          <w:rFonts w:ascii="Courier New" w:hAnsi="Courier New" w:cs="Simplified Arabic" w:hint="cs"/>
          <w:sz w:val="24"/>
          <w:szCs w:val="24"/>
          <w:rtl/>
        </w:rPr>
        <w:t>لات، ومن أجل تقييم البيانات تم فحص الاتساق الداخلي كجزء من منطقية البيانات واكتمالها، حيث اظهرت المقارنة والفحص اتساق عالي.</w:t>
      </w:r>
    </w:p>
    <w:p w:rsidR="00847CA1" w:rsidRPr="00985649" w:rsidRDefault="00847CA1" w:rsidP="00847CA1">
      <w:pPr>
        <w:overflowPunct w:val="0"/>
        <w:autoSpaceDE w:val="0"/>
        <w:autoSpaceDN w:val="0"/>
        <w:adjustRightInd w:val="0"/>
        <w:ind w:left="-1"/>
        <w:jc w:val="lowKashida"/>
        <w:rPr>
          <w:rFonts w:ascii="Courier New" w:hAnsi="Courier New" w:cs="Simplified Arabic"/>
          <w:sz w:val="24"/>
          <w:szCs w:val="24"/>
          <w:rtl/>
        </w:rPr>
      </w:pPr>
    </w:p>
    <w:p w:rsidR="00AD6A6C" w:rsidRPr="00985649" w:rsidRDefault="00AD6A6C" w:rsidP="00AD6A6C">
      <w:pPr>
        <w:ind w:left="-1"/>
        <w:jc w:val="lowKashida"/>
        <w:rPr>
          <w:rFonts w:cs="Simplified Arabic"/>
          <w:b/>
          <w:bCs/>
          <w:sz w:val="24"/>
          <w:szCs w:val="24"/>
          <w:rtl/>
        </w:rPr>
      </w:pPr>
      <w:r w:rsidRPr="00985649">
        <w:rPr>
          <w:rFonts w:cs="Simplified Arabic" w:hint="cs"/>
          <w:b/>
          <w:bCs/>
          <w:sz w:val="24"/>
          <w:szCs w:val="24"/>
          <w:rtl/>
        </w:rPr>
        <w:t>3.4 إعادة المقابلة</w:t>
      </w:r>
    </w:p>
    <w:p w:rsidR="00AD6A6C" w:rsidRPr="00985649" w:rsidRDefault="00AD6A6C" w:rsidP="00AD6A6C">
      <w:pPr>
        <w:jc w:val="lowKashida"/>
        <w:rPr>
          <w:rFonts w:cs="Simplified Arabic"/>
          <w:sz w:val="24"/>
          <w:szCs w:val="24"/>
          <w:rtl/>
        </w:rPr>
      </w:pPr>
      <w:r w:rsidRPr="00985649">
        <w:rPr>
          <w:rFonts w:cs="Simplified Arabic" w:hint="cs"/>
          <w:sz w:val="24"/>
          <w:szCs w:val="24"/>
          <w:rtl/>
        </w:rPr>
        <w:t>لا ينطبق على المسح إعادة المقابلة، بسبب طبيعة المسح، حيث يتم مقارنة البيانات مع السنة السابقة وفحص مدى اتساقها.</w:t>
      </w:r>
    </w:p>
    <w:p w:rsidR="00AD6A6C" w:rsidRPr="00985649" w:rsidRDefault="00AD6A6C" w:rsidP="00AD6A6C">
      <w:pPr>
        <w:pStyle w:val="Header"/>
        <w:tabs>
          <w:tab w:val="clear" w:pos="4153"/>
          <w:tab w:val="clear" w:pos="8306"/>
        </w:tabs>
        <w:jc w:val="lowKashida"/>
        <w:rPr>
          <w:rFonts w:cs="Simplified Arabic"/>
          <w:sz w:val="24"/>
          <w:szCs w:val="24"/>
          <w:rtl/>
        </w:rPr>
      </w:pPr>
    </w:p>
    <w:p w:rsidR="00AD6A6C" w:rsidRPr="00985649" w:rsidRDefault="00AD6A6C" w:rsidP="00AD6A6C">
      <w:pPr>
        <w:pStyle w:val="Header"/>
        <w:tabs>
          <w:tab w:val="clear" w:pos="4153"/>
          <w:tab w:val="clear" w:pos="8306"/>
          <w:tab w:val="left" w:pos="282"/>
        </w:tabs>
        <w:jc w:val="lowKashida"/>
        <w:rPr>
          <w:rFonts w:cs="Simplified Arabic"/>
          <w:b/>
          <w:bCs/>
          <w:sz w:val="24"/>
          <w:szCs w:val="24"/>
          <w:rtl/>
        </w:rPr>
      </w:pPr>
      <w:r w:rsidRPr="00985649">
        <w:rPr>
          <w:rFonts w:cs="Simplified Arabic" w:hint="cs"/>
          <w:b/>
          <w:bCs/>
          <w:sz w:val="24"/>
          <w:szCs w:val="24"/>
          <w:rtl/>
        </w:rPr>
        <w:t>4.4</w:t>
      </w:r>
      <w:r w:rsidRPr="00985649">
        <w:rPr>
          <w:rFonts w:cs="Simplified Arabic"/>
          <w:b/>
          <w:bCs/>
          <w:sz w:val="24"/>
          <w:szCs w:val="24"/>
          <w:rtl/>
        </w:rPr>
        <w:t xml:space="preserve"> الملاحظات الفنية </w:t>
      </w:r>
    </w:p>
    <w:p w:rsidR="00AD6A6C" w:rsidRPr="00985649" w:rsidRDefault="00AD6A6C" w:rsidP="00AD6A6C">
      <w:pPr>
        <w:pStyle w:val="Header"/>
        <w:tabs>
          <w:tab w:val="clear" w:pos="4153"/>
          <w:tab w:val="clear" w:pos="8306"/>
        </w:tabs>
        <w:jc w:val="lowKashida"/>
        <w:rPr>
          <w:rFonts w:cs="Simplified Arabic"/>
          <w:sz w:val="24"/>
          <w:szCs w:val="24"/>
          <w:rtl/>
        </w:rPr>
      </w:pPr>
      <w:r w:rsidRPr="00985649">
        <w:rPr>
          <w:rFonts w:cs="Simplified Arabic"/>
          <w:sz w:val="24"/>
          <w:szCs w:val="24"/>
          <w:rtl/>
        </w:rPr>
        <w:t xml:space="preserve">هناك مجموعة من الملاحظات الفنية الهامة والتي يجب أخذها بعين الاعتبار عند الاطلاع على هذا التقرير، وهي على النحو التالي:  </w:t>
      </w:r>
    </w:p>
    <w:p w:rsidR="00AD6A6C" w:rsidRPr="004637FA" w:rsidRDefault="00AD6A6C" w:rsidP="001F5AFE">
      <w:pPr>
        <w:numPr>
          <w:ilvl w:val="0"/>
          <w:numId w:val="11"/>
        </w:numPr>
        <w:tabs>
          <w:tab w:val="clear" w:pos="2344"/>
        </w:tabs>
        <w:ind w:left="424" w:hanging="284"/>
        <w:jc w:val="mediumKashida"/>
        <w:rPr>
          <w:rFonts w:cs="Simplified Arabic"/>
          <w:sz w:val="24"/>
          <w:szCs w:val="24"/>
        </w:rPr>
      </w:pPr>
      <w:r w:rsidRPr="004637FA">
        <w:rPr>
          <w:rFonts w:cs="Simplified Arabic" w:hint="cs"/>
          <w:sz w:val="24"/>
          <w:szCs w:val="24"/>
          <w:rtl/>
        </w:rPr>
        <w:t xml:space="preserve">تم الاعتماد على اطار المركبات العمومية المزود من وزارة النقل والمواصلات </w:t>
      </w:r>
      <w:r w:rsidR="006D5DF3" w:rsidRPr="004637FA">
        <w:rPr>
          <w:rFonts w:cs="Simplified Arabic" w:hint="cs"/>
          <w:sz w:val="24"/>
          <w:szCs w:val="24"/>
          <w:rtl/>
        </w:rPr>
        <w:t>2019</w:t>
      </w:r>
      <w:r w:rsidRPr="004637FA">
        <w:rPr>
          <w:rFonts w:cs="Simplified Arabic" w:hint="cs"/>
          <w:sz w:val="24"/>
          <w:szCs w:val="24"/>
          <w:rtl/>
        </w:rPr>
        <w:t xml:space="preserve"> في الضفة الغربية، </w:t>
      </w:r>
      <w:r w:rsidR="0070287D" w:rsidRPr="004637FA">
        <w:rPr>
          <w:rFonts w:cs="Simplified Arabic" w:hint="cs"/>
          <w:sz w:val="24"/>
          <w:szCs w:val="24"/>
          <w:rtl/>
        </w:rPr>
        <w:t>كما تم الاعتماد</w:t>
      </w:r>
      <w:r w:rsidR="00676CEF" w:rsidRPr="004637FA">
        <w:rPr>
          <w:rFonts w:cs="Simplified Arabic" w:hint="cs"/>
          <w:sz w:val="24"/>
          <w:szCs w:val="24"/>
          <w:rtl/>
        </w:rPr>
        <w:t xml:space="preserve"> </w:t>
      </w:r>
      <w:r w:rsidR="0070287D" w:rsidRPr="004637FA">
        <w:rPr>
          <w:rFonts w:cs="Simplified Arabic" w:hint="cs"/>
          <w:sz w:val="24"/>
          <w:szCs w:val="24"/>
          <w:rtl/>
        </w:rPr>
        <w:t xml:space="preserve">على </w:t>
      </w:r>
      <w:r w:rsidR="00676CEF" w:rsidRPr="004637FA">
        <w:rPr>
          <w:rFonts w:cs="Simplified Arabic" w:hint="cs"/>
          <w:sz w:val="24"/>
          <w:szCs w:val="24"/>
          <w:rtl/>
        </w:rPr>
        <w:t>استقصاء لمركبات نقل البضائع في الضفة الغربية من قبل مراقبي المرور</w:t>
      </w:r>
      <w:r w:rsidR="0070287D" w:rsidRPr="004637FA">
        <w:rPr>
          <w:rFonts w:cs="Simplified Arabic" w:hint="cs"/>
          <w:sz w:val="24"/>
          <w:szCs w:val="24"/>
          <w:rtl/>
        </w:rPr>
        <w:t xml:space="preserve"> والذي تم إجراؤه في العام </w:t>
      </w:r>
      <w:r w:rsidR="006D5DF3" w:rsidRPr="004637FA">
        <w:rPr>
          <w:rFonts w:cs="Simplified Arabic" w:hint="cs"/>
          <w:sz w:val="24"/>
          <w:szCs w:val="24"/>
          <w:rtl/>
        </w:rPr>
        <w:t>2019</w:t>
      </w:r>
      <w:r w:rsidR="00676CEF" w:rsidRPr="004637FA">
        <w:rPr>
          <w:rFonts w:cs="Simplified Arabic" w:hint="cs"/>
          <w:sz w:val="24"/>
          <w:szCs w:val="24"/>
          <w:rtl/>
        </w:rPr>
        <w:t xml:space="preserve">.  </w:t>
      </w:r>
    </w:p>
    <w:p w:rsidR="00FB6E91" w:rsidRDefault="0070287D" w:rsidP="001F5AFE">
      <w:pPr>
        <w:numPr>
          <w:ilvl w:val="0"/>
          <w:numId w:val="11"/>
        </w:numPr>
        <w:tabs>
          <w:tab w:val="clear" w:pos="2344"/>
        </w:tabs>
        <w:ind w:left="424" w:hanging="284"/>
        <w:jc w:val="mediumKashida"/>
        <w:rPr>
          <w:rFonts w:cs="Simplified Arabic"/>
          <w:sz w:val="24"/>
          <w:szCs w:val="24"/>
        </w:rPr>
      </w:pPr>
      <w:r w:rsidRPr="004637FA">
        <w:rPr>
          <w:rFonts w:cs="Simplified Arabic" w:hint="cs"/>
          <w:sz w:val="24"/>
          <w:szCs w:val="24"/>
          <w:rtl/>
        </w:rPr>
        <w:t xml:space="preserve">يوجد انخفاض في </w:t>
      </w:r>
      <w:r w:rsidR="00FB6E91" w:rsidRPr="004637FA">
        <w:rPr>
          <w:rFonts w:cs="Simplified Arabic" w:hint="cs"/>
          <w:sz w:val="24"/>
          <w:szCs w:val="24"/>
          <w:rtl/>
        </w:rPr>
        <w:t xml:space="preserve">عدد </w:t>
      </w:r>
      <w:r w:rsidRPr="004637FA">
        <w:rPr>
          <w:rFonts w:cs="Simplified Arabic" w:hint="cs"/>
          <w:sz w:val="24"/>
          <w:szCs w:val="24"/>
          <w:rtl/>
        </w:rPr>
        <w:t>مركبات النقل العمومي</w:t>
      </w:r>
      <w:r w:rsidR="00FB6E91" w:rsidRPr="004637FA">
        <w:rPr>
          <w:rFonts w:cs="Simplified Arabic" w:hint="cs"/>
          <w:sz w:val="24"/>
          <w:szCs w:val="24"/>
          <w:rtl/>
        </w:rPr>
        <w:t xml:space="preserve"> في </w:t>
      </w:r>
      <w:r w:rsidR="001F5AFE">
        <w:rPr>
          <w:rFonts w:cs="Simplified Arabic" w:hint="cs"/>
          <w:sz w:val="24"/>
          <w:szCs w:val="24"/>
          <w:rtl/>
        </w:rPr>
        <w:t>الضفة الغربية</w:t>
      </w:r>
      <w:r w:rsidRPr="004637FA">
        <w:rPr>
          <w:rFonts w:cs="Simplified Arabic" w:hint="cs"/>
          <w:sz w:val="24"/>
          <w:szCs w:val="24"/>
          <w:rtl/>
        </w:rPr>
        <w:t xml:space="preserve"> وذلك نتيجة </w:t>
      </w:r>
      <w:r w:rsidR="001F5AFE">
        <w:rPr>
          <w:rFonts w:cs="Simplified Arabic" w:hint="cs"/>
          <w:sz w:val="24"/>
          <w:szCs w:val="24"/>
          <w:rtl/>
        </w:rPr>
        <w:t>لانخفاض في أعداد المركبات المنتسبة لمكاتب التاكسي</w:t>
      </w:r>
      <w:r w:rsidRPr="004637FA">
        <w:rPr>
          <w:rFonts w:cs="Simplified Arabic" w:hint="cs"/>
          <w:sz w:val="24"/>
          <w:szCs w:val="24"/>
          <w:rtl/>
        </w:rPr>
        <w:t>.</w:t>
      </w:r>
    </w:p>
    <w:p w:rsidR="00D43A02" w:rsidRDefault="00D43A02" w:rsidP="00D43A02">
      <w:pPr>
        <w:numPr>
          <w:ilvl w:val="0"/>
          <w:numId w:val="11"/>
        </w:numPr>
        <w:tabs>
          <w:tab w:val="clear" w:pos="2344"/>
        </w:tabs>
        <w:ind w:left="424" w:hanging="284"/>
        <w:jc w:val="mediumKashida"/>
        <w:rPr>
          <w:rFonts w:cs="Simplified Arabic"/>
          <w:sz w:val="24"/>
          <w:szCs w:val="24"/>
        </w:rPr>
      </w:pPr>
      <w:r w:rsidRPr="00D43A02">
        <w:rPr>
          <w:rFonts w:cs="Simplified Arabic"/>
          <w:sz w:val="24"/>
          <w:szCs w:val="24"/>
          <w:rtl/>
        </w:rPr>
        <w:t xml:space="preserve">وفقا لنظام الحسابات القومية </w:t>
      </w:r>
      <w:r w:rsidRPr="00D43A02">
        <w:rPr>
          <w:rFonts w:cs="Simplified Arabic"/>
          <w:sz w:val="24"/>
          <w:szCs w:val="24"/>
        </w:rPr>
        <w:t>(SNA2008)</w:t>
      </w:r>
      <w:r w:rsidR="009959EE">
        <w:rPr>
          <w:rFonts w:cs="Simplified Arabic" w:hint="cs"/>
          <w:sz w:val="24"/>
          <w:szCs w:val="24"/>
          <w:rtl/>
        </w:rPr>
        <w:t xml:space="preserve"> المعتمد في الفترة (2013-2019)،</w:t>
      </w:r>
      <w:r w:rsidRPr="00D43A02">
        <w:rPr>
          <w:rFonts w:cs="Simplified Arabic"/>
          <w:sz w:val="24"/>
          <w:szCs w:val="24"/>
          <w:rtl/>
        </w:rPr>
        <w:t xml:space="preserve"> هناك بعض التغييرات على طريقة احتساب الاستهلاك الوسيط لقطاع النقل، حيث أن الاستهلاك الوسيط للمركبات يشمل رسوم </w:t>
      </w:r>
      <w:proofErr w:type="spellStart"/>
      <w:r w:rsidRPr="00D43A02">
        <w:rPr>
          <w:rFonts w:cs="Simplified Arabic"/>
          <w:sz w:val="24"/>
          <w:szCs w:val="24"/>
          <w:rtl/>
        </w:rPr>
        <w:t>البيرمت</w:t>
      </w:r>
      <w:proofErr w:type="spellEnd"/>
      <w:r w:rsidRPr="00D43A02">
        <w:rPr>
          <w:rFonts w:cs="Simplified Arabic"/>
          <w:sz w:val="24"/>
          <w:szCs w:val="24"/>
          <w:rtl/>
        </w:rPr>
        <w:t xml:space="preserve"> والطوابع مقارنة بالسنوات السابقة التي تعتمد على نظام الحسابات القومية </w:t>
      </w:r>
      <w:r>
        <w:rPr>
          <w:rFonts w:cs="Simplified Arabic"/>
          <w:sz w:val="24"/>
          <w:szCs w:val="24"/>
        </w:rPr>
        <w:t>(SNA1993)</w:t>
      </w:r>
      <w:r>
        <w:rPr>
          <w:rFonts w:cs="Simplified Arabic" w:hint="cs"/>
          <w:sz w:val="24"/>
          <w:szCs w:val="24"/>
          <w:rtl/>
        </w:rPr>
        <w:t>.</w:t>
      </w:r>
    </w:p>
    <w:p w:rsidR="00AC3413" w:rsidRPr="00D43A02" w:rsidRDefault="00593856" w:rsidP="00593856">
      <w:pPr>
        <w:numPr>
          <w:ilvl w:val="0"/>
          <w:numId w:val="11"/>
        </w:numPr>
        <w:tabs>
          <w:tab w:val="clear" w:pos="2344"/>
        </w:tabs>
        <w:ind w:left="424" w:hanging="284"/>
        <w:jc w:val="mediumKashida"/>
        <w:rPr>
          <w:rFonts w:cs="Simplified Arabic"/>
          <w:sz w:val="24"/>
          <w:szCs w:val="24"/>
        </w:rPr>
      </w:pPr>
      <w:r>
        <w:rPr>
          <w:rFonts w:cs="Simplified Arabic" w:hint="cs"/>
          <w:sz w:val="24"/>
          <w:szCs w:val="24"/>
          <w:rtl/>
        </w:rPr>
        <w:t xml:space="preserve">تم تقدير بيانات </w:t>
      </w:r>
      <w:r w:rsidRPr="00593856">
        <w:rPr>
          <w:rFonts w:cs="Simplified Arabic" w:hint="cs"/>
          <w:sz w:val="24"/>
          <w:szCs w:val="24"/>
          <w:rtl/>
        </w:rPr>
        <w:t>قطاع غزة والقدس (</w:t>
      </w:r>
      <w:r w:rsidRPr="00593856">
        <w:rPr>
          <w:rFonts w:cs="Simplified Arabic"/>
          <w:sz w:val="24"/>
          <w:szCs w:val="24"/>
        </w:rPr>
        <w:t>J1</w:t>
      </w:r>
      <w:r w:rsidRPr="00593856">
        <w:rPr>
          <w:rFonts w:cs="Simplified Arabic" w:hint="cs"/>
          <w:sz w:val="24"/>
          <w:szCs w:val="24"/>
          <w:rtl/>
        </w:rPr>
        <w:t>) بناء على سلسلة زمنية لبيانات مسح النقل خارج المنشاّت</w:t>
      </w:r>
      <w:r>
        <w:rPr>
          <w:rFonts w:cs="Simplified Arabic" w:hint="cs"/>
          <w:sz w:val="24"/>
          <w:szCs w:val="24"/>
          <w:rtl/>
        </w:rPr>
        <w:t>.</w:t>
      </w:r>
    </w:p>
    <w:p w:rsidR="00D43A02" w:rsidRPr="00985649" w:rsidRDefault="00D43A02" w:rsidP="00D43A02">
      <w:pPr>
        <w:jc w:val="mediumKashida"/>
        <w:rPr>
          <w:rFonts w:cs="Simplified Arabic"/>
          <w:sz w:val="24"/>
          <w:szCs w:val="24"/>
        </w:rPr>
      </w:pPr>
    </w:p>
    <w:p w:rsidR="00AD6A6C" w:rsidRPr="00985649" w:rsidRDefault="00AD6A6C" w:rsidP="00AD6A6C">
      <w:pPr>
        <w:jc w:val="mediumKashida"/>
        <w:rPr>
          <w:rFonts w:cs="Simplified Arabic"/>
          <w:sz w:val="24"/>
          <w:szCs w:val="24"/>
        </w:rPr>
      </w:pPr>
    </w:p>
    <w:p w:rsidR="00AD6A6C" w:rsidRPr="00985649" w:rsidRDefault="00AD6A6C" w:rsidP="00AD6A6C">
      <w:pPr>
        <w:numPr>
          <w:ilvl w:val="0"/>
          <w:numId w:val="10"/>
        </w:numPr>
        <w:ind w:right="282"/>
        <w:jc w:val="both"/>
        <w:rPr>
          <w:rFonts w:cs="Simplified Arabic"/>
          <w:b/>
          <w:bCs/>
          <w:sz w:val="24"/>
          <w:szCs w:val="24"/>
        </w:rPr>
      </w:pPr>
      <w:r w:rsidRPr="00985649">
        <w:rPr>
          <w:rFonts w:cs="Simplified Arabic"/>
          <w:b/>
          <w:bCs/>
          <w:sz w:val="24"/>
          <w:szCs w:val="24"/>
          <w:rtl/>
        </w:rPr>
        <w:t>معدلات صرف العملات:</w:t>
      </w:r>
    </w:p>
    <w:p w:rsidR="00AD6A6C" w:rsidRPr="00985649" w:rsidRDefault="00AD6A6C" w:rsidP="004637FA">
      <w:pPr>
        <w:ind w:left="281"/>
        <w:jc w:val="both"/>
        <w:rPr>
          <w:rFonts w:cs="Simplified Arabic"/>
          <w:sz w:val="24"/>
          <w:szCs w:val="24"/>
          <w:rtl/>
        </w:rPr>
      </w:pPr>
      <w:r w:rsidRPr="00985649">
        <w:rPr>
          <w:rFonts w:cs="Simplified Arabic"/>
          <w:sz w:val="24"/>
          <w:szCs w:val="24"/>
          <w:rtl/>
        </w:rPr>
        <w:t>تم اعت</w:t>
      </w:r>
      <w:r w:rsidR="00F13607" w:rsidRPr="00985649">
        <w:rPr>
          <w:rFonts w:cs="Simplified Arabic"/>
          <w:sz w:val="24"/>
          <w:szCs w:val="24"/>
          <w:rtl/>
        </w:rPr>
        <w:t>ماد معدلات صرف العملات التالية</w:t>
      </w:r>
      <w:r w:rsidR="00F13607" w:rsidRPr="00985649">
        <w:rPr>
          <w:rFonts w:cs="Simplified Arabic" w:hint="cs"/>
          <w:sz w:val="24"/>
          <w:szCs w:val="24"/>
          <w:rtl/>
        </w:rPr>
        <w:t xml:space="preserve"> </w:t>
      </w:r>
      <w:r w:rsidRPr="00985649">
        <w:rPr>
          <w:rFonts w:cs="Simplified Arabic"/>
          <w:sz w:val="24"/>
          <w:szCs w:val="24"/>
          <w:rtl/>
        </w:rPr>
        <w:t xml:space="preserve">خلال عام </w:t>
      </w:r>
      <w:r w:rsidR="00FB6E91" w:rsidRPr="00985649">
        <w:rPr>
          <w:rFonts w:cs="Simplified Arabic" w:hint="cs"/>
          <w:sz w:val="24"/>
          <w:szCs w:val="24"/>
          <w:rtl/>
        </w:rPr>
        <w:t>الإسناد</w:t>
      </w:r>
      <w:r w:rsidRPr="00985649">
        <w:rPr>
          <w:rFonts w:cs="Simplified Arabic"/>
          <w:sz w:val="24"/>
          <w:szCs w:val="24"/>
          <w:rtl/>
        </w:rPr>
        <w:t xml:space="preserve"> الزمني </w:t>
      </w:r>
      <w:r w:rsidR="00FB6E91" w:rsidRPr="00985649">
        <w:rPr>
          <w:rFonts w:cs="Simplified Arabic" w:hint="cs"/>
          <w:sz w:val="24"/>
          <w:szCs w:val="24"/>
          <w:rtl/>
        </w:rPr>
        <w:t>201</w:t>
      </w:r>
      <w:r w:rsidR="004637FA">
        <w:rPr>
          <w:rFonts w:cs="Simplified Arabic" w:hint="cs"/>
          <w:sz w:val="24"/>
          <w:szCs w:val="24"/>
          <w:rtl/>
        </w:rPr>
        <w:t>9</w:t>
      </w:r>
      <w:r w:rsidRPr="00985649">
        <w:rPr>
          <w:rFonts w:cs="Simplified Arabic"/>
          <w:sz w:val="24"/>
          <w:szCs w:val="24"/>
          <w:rtl/>
        </w:rPr>
        <w:t>:</w:t>
      </w:r>
    </w:p>
    <w:p w:rsidR="00AD6A6C" w:rsidRPr="00985649" w:rsidRDefault="00AD6A6C" w:rsidP="00BA69C4">
      <w:pPr>
        <w:ind w:left="281"/>
        <w:jc w:val="both"/>
        <w:rPr>
          <w:rFonts w:cs="Simplified Arabic"/>
          <w:sz w:val="24"/>
          <w:szCs w:val="24"/>
        </w:rPr>
      </w:pPr>
      <w:r w:rsidRPr="00985649">
        <w:rPr>
          <w:rFonts w:cs="Simplified Arabic"/>
          <w:sz w:val="24"/>
          <w:szCs w:val="24"/>
          <w:rtl/>
        </w:rPr>
        <w:t xml:space="preserve">دولار أمريكي/ </w:t>
      </w:r>
      <w:proofErr w:type="spellStart"/>
      <w:r w:rsidRPr="00BA69C4">
        <w:rPr>
          <w:rFonts w:cs="Simplified Arabic"/>
          <w:sz w:val="24"/>
          <w:szCs w:val="24"/>
          <w:rtl/>
        </w:rPr>
        <w:t>شيقل</w:t>
      </w:r>
      <w:proofErr w:type="spellEnd"/>
      <w:r w:rsidRPr="00BA69C4">
        <w:rPr>
          <w:rFonts w:cs="Simplified Arabic"/>
          <w:sz w:val="24"/>
          <w:szCs w:val="24"/>
          <w:rtl/>
        </w:rPr>
        <w:t xml:space="preserve"> إسرائيلي = </w:t>
      </w:r>
      <w:r w:rsidRPr="00BA69C4">
        <w:rPr>
          <w:rFonts w:cs="Simplified Arabic"/>
          <w:sz w:val="24"/>
          <w:szCs w:val="24"/>
        </w:rPr>
        <w:t>3.</w:t>
      </w:r>
      <w:r w:rsidR="00FB6E91" w:rsidRPr="00BA69C4">
        <w:rPr>
          <w:rFonts w:cs="Simplified Arabic"/>
          <w:sz w:val="24"/>
          <w:szCs w:val="24"/>
        </w:rPr>
        <w:t>5</w:t>
      </w:r>
      <w:r w:rsidR="00BA69C4" w:rsidRPr="00BA69C4">
        <w:rPr>
          <w:rFonts w:cs="Simplified Arabic"/>
          <w:sz w:val="24"/>
          <w:szCs w:val="24"/>
        </w:rPr>
        <w:t>641</w:t>
      </w:r>
    </w:p>
    <w:p w:rsidR="00AD6A6C" w:rsidRPr="00985649" w:rsidRDefault="00AD6A6C" w:rsidP="00BA69C4">
      <w:pPr>
        <w:tabs>
          <w:tab w:val="right" w:pos="282"/>
        </w:tabs>
        <w:jc w:val="both"/>
        <w:rPr>
          <w:rFonts w:cs="Simplified Arabic"/>
          <w:sz w:val="24"/>
          <w:szCs w:val="24"/>
          <w:rtl/>
        </w:rPr>
      </w:pPr>
      <w:r w:rsidRPr="00985649">
        <w:rPr>
          <w:rFonts w:cs="Simplified Arabic"/>
          <w:sz w:val="24"/>
          <w:szCs w:val="24"/>
        </w:rPr>
        <w:t xml:space="preserve"> </w:t>
      </w:r>
      <w:r w:rsidR="000A32F2" w:rsidRPr="00985649">
        <w:rPr>
          <w:rFonts w:cs="Simplified Arabic" w:hint="cs"/>
          <w:sz w:val="24"/>
          <w:szCs w:val="24"/>
          <w:rtl/>
        </w:rPr>
        <w:t xml:space="preserve"> </w:t>
      </w:r>
      <w:r w:rsidRPr="00985649">
        <w:rPr>
          <w:rFonts w:cs="Simplified Arabic"/>
          <w:sz w:val="24"/>
          <w:szCs w:val="24"/>
        </w:rPr>
        <w:t xml:space="preserve">   </w:t>
      </w:r>
      <w:r w:rsidR="000A32F2" w:rsidRPr="00985649">
        <w:rPr>
          <w:rFonts w:cs="Simplified Arabic"/>
          <w:sz w:val="24"/>
          <w:szCs w:val="24"/>
          <w:rtl/>
        </w:rPr>
        <w:t>دينار أردني</w:t>
      </w:r>
      <w:r w:rsidRPr="00985649">
        <w:rPr>
          <w:rFonts w:cs="Simplified Arabic"/>
          <w:sz w:val="24"/>
          <w:szCs w:val="24"/>
          <w:rtl/>
        </w:rPr>
        <w:t xml:space="preserve">/ </w:t>
      </w:r>
      <w:proofErr w:type="spellStart"/>
      <w:r w:rsidR="000A32F2" w:rsidRPr="00985649">
        <w:rPr>
          <w:rFonts w:cs="Simplified Arabic" w:hint="cs"/>
          <w:sz w:val="24"/>
          <w:szCs w:val="24"/>
          <w:rtl/>
        </w:rPr>
        <w:t>شيقل</w:t>
      </w:r>
      <w:proofErr w:type="spellEnd"/>
      <w:r w:rsidR="000A32F2" w:rsidRPr="00985649">
        <w:rPr>
          <w:rFonts w:cs="Simplified Arabic" w:hint="cs"/>
          <w:sz w:val="24"/>
          <w:szCs w:val="24"/>
          <w:rtl/>
        </w:rPr>
        <w:t xml:space="preserve"> </w:t>
      </w:r>
      <w:r w:rsidR="000A32F2" w:rsidRPr="00985649">
        <w:rPr>
          <w:rFonts w:cs="Simplified Arabic"/>
          <w:sz w:val="24"/>
          <w:szCs w:val="24"/>
          <w:rtl/>
        </w:rPr>
        <w:t>إسرا</w:t>
      </w:r>
      <w:r w:rsidR="000A32F2" w:rsidRPr="00BA69C4">
        <w:rPr>
          <w:rFonts w:cs="Simplified Arabic"/>
          <w:sz w:val="24"/>
          <w:szCs w:val="24"/>
          <w:rtl/>
        </w:rPr>
        <w:t xml:space="preserve">ئيلي  </w:t>
      </w:r>
      <w:r w:rsidRPr="00BA69C4">
        <w:rPr>
          <w:rFonts w:cs="Simplified Arabic"/>
          <w:sz w:val="24"/>
          <w:szCs w:val="24"/>
          <w:rtl/>
        </w:rPr>
        <w:t xml:space="preserve">= </w:t>
      </w:r>
      <w:r w:rsidR="000A32F2" w:rsidRPr="00BA69C4">
        <w:rPr>
          <w:rFonts w:cs="Simplified Arabic"/>
          <w:sz w:val="24"/>
          <w:szCs w:val="24"/>
        </w:rPr>
        <w:t>5.0</w:t>
      </w:r>
      <w:r w:rsidR="00BA69C4" w:rsidRPr="00BA69C4">
        <w:rPr>
          <w:rFonts w:cs="Simplified Arabic"/>
          <w:sz w:val="24"/>
          <w:szCs w:val="24"/>
        </w:rPr>
        <w:t>271</w:t>
      </w:r>
    </w:p>
    <w:p w:rsidR="000A32F2" w:rsidRPr="00985649" w:rsidRDefault="000A32F2" w:rsidP="00AD6A6C">
      <w:pPr>
        <w:rPr>
          <w:rFonts w:ascii="Arial" w:hAnsi="Arial" w:cs="Arial"/>
          <w:rtl/>
        </w:rPr>
      </w:pPr>
    </w:p>
    <w:p w:rsidR="000A32F2" w:rsidRPr="00985649" w:rsidRDefault="000A32F2" w:rsidP="00AD6A6C">
      <w:pPr>
        <w:rPr>
          <w:rFonts w:ascii="Arial" w:hAnsi="Arial" w:cs="Arial"/>
          <w:rtl/>
        </w:rPr>
      </w:pPr>
    </w:p>
    <w:p w:rsidR="00FB5830" w:rsidRPr="00985649" w:rsidRDefault="00FB5830" w:rsidP="00AD6A6C">
      <w:pPr>
        <w:rPr>
          <w:rFonts w:cs="Simplified Arabic"/>
          <w:sz w:val="24"/>
          <w:szCs w:val="24"/>
        </w:rPr>
      </w:pPr>
    </w:p>
    <w:p w:rsidR="003C3FA6" w:rsidRPr="00985649" w:rsidRDefault="003C3FA6">
      <w:pPr>
        <w:bidi w:val="0"/>
        <w:spacing w:after="200" w:line="276" w:lineRule="auto"/>
        <w:rPr>
          <w:rFonts w:cs="Simplified Arabic"/>
          <w:b/>
          <w:bCs/>
          <w:sz w:val="28"/>
          <w:szCs w:val="28"/>
          <w:rtl/>
        </w:rPr>
      </w:pPr>
      <w:r w:rsidRPr="00985649">
        <w:rPr>
          <w:rFonts w:cs="Simplified Arabic"/>
          <w:b/>
          <w:bCs/>
          <w:sz w:val="28"/>
          <w:szCs w:val="28"/>
          <w:rtl/>
        </w:rPr>
        <w:br w:type="page"/>
      </w:r>
    </w:p>
    <w:p w:rsidR="00AD6A6C" w:rsidRPr="00985649" w:rsidRDefault="00AD6A6C" w:rsidP="00AD6A6C">
      <w:pPr>
        <w:jc w:val="center"/>
        <w:rPr>
          <w:rFonts w:cs="Simplified Arabic"/>
          <w:b/>
          <w:bCs/>
          <w:sz w:val="28"/>
          <w:szCs w:val="28"/>
          <w:rtl/>
        </w:rPr>
      </w:pPr>
      <w:r w:rsidRPr="00985649">
        <w:rPr>
          <w:rFonts w:cs="Simplified Arabic" w:hint="cs"/>
          <w:b/>
          <w:bCs/>
          <w:sz w:val="28"/>
          <w:szCs w:val="28"/>
          <w:rtl/>
        </w:rPr>
        <w:lastRenderedPageBreak/>
        <w:t>المراجع</w:t>
      </w:r>
    </w:p>
    <w:p w:rsidR="00AD6A6C" w:rsidRPr="00985649" w:rsidRDefault="00AD6A6C" w:rsidP="00AD6A6C">
      <w:pPr>
        <w:jc w:val="center"/>
        <w:rPr>
          <w:rFonts w:cs="Simplified Arabic"/>
          <w:b/>
          <w:bCs/>
          <w:sz w:val="24"/>
          <w:szCs w:val="24"/>
          <w:rtl/>
        </w:rPr>
      </w:pPr>
    </w:p>
    <w:p w:rsidR="00AD6A6C" w:rsidRPr="00030A90" w:rsidRDefault="00AD6A6C" w:rsidP="004637FA">
      <w:pPr>
        <w:pStyle w:val="Title"/>
        <w:jc w:val="left"/>
        <w:rPr>
          <w:sz w:val="32"/>
          <w:rtl/>
        </w:rPr>
      </w:pPr>
      <w:r w:rsidRPr="00985649">
        <w:rPr>
          <w:b/>
          <w:bCs/>
          <w:sz w:val="32"/>
          <w:rtl/>
        </w:rPr>
        <w:t xml:space="preserve">الجهاز المركزي للإحصاء الفلسطيني، </w:t>
      </w:r>
      <w:r w:rsidR="00FB6E91" w:rsidRPr="00985649">
        <w:rPr>
          <w:rFonts w:hint="cs"/>
          <w:b/>
          <w:bCs/>
          <w:sz w:val="32"/>
          <w:rtl/>
        </w:rPr>
        <w:t>201</w:t>
      </w:r>
      <w:r w:rsidR="004637FA">
        <w:rPr>
          <w:rFonts w:hint="cs"/>
          <w:b/>
          <w:bCs/>
          <w:sz w:val="32"/>
          <w:rtl/>
        </w:rPr>
        <w:t>6</w:t>
      </w:r>
      <w:r w:rsidRPr="00985649">
        <w:rPr>
          <w:rFonts w:hint="cs"/>
          <w:b/>
          <w:bCs/>
          <w:sz w:val="32"/>
          <w:rtl/>
        </w:rPr>
        <w:t>-</w:t>
      </w:r>
      <w:r w:rsidR="00FB6E91" w:rsidRPr="00985649">
        <w:rPr>
          <w:rFonts w:hint="cs"/>
          <w:b/>
          <w:bCs/>
          <w:sz w:val="32"/>
          <w:rtl/>
        </w:rPr>
        <w:t>201</w:t>
      </w:r>
      <w:r w:rsidR="004637FA">
        <w:rPr>
          <w:rFonts w:hint="cs"/>
          <w:b/>
          <w:bCs/>
          <w:sz w:val="32"/>
          <w:rtl/>
        </w:rPr>
        <w:t>9</w:t>
      </w:r>
      <w:r w:rsidRPr="00985649">
        <w:rPr>
          <w:sz w:val="32"/>
          <w:rtl/>
        </w:rPr>
        <w:t>.</w:t>
      </w:r>
      <w:r w:rsidR="00030A90" w:rsidRPr="00985649">
        <w:rPr>
          <w:rFonts w:hint="cs"/>
          <w:sz w:val="32"/>
          <w:rtl/>
        </w:rPr>
        <w:t xml:space="preserve">  سلسلة </w:t>
      </w:r>
      <w:r w:rsidRPr="00985649">
        <w:rPr>
          <w:sz w:val="32"/>
          <w:rtl/>
        </w:rPr>
        <w:t>مسح النقل</w:t>
      </w:r>
      <w:r w:rsidR="005A075B" w:rsidRPr="00985649">
        <w:rPr>
          <w:rFonts w:hint="cs"/>
          <w:sz w:val="32"/>
          <w:rtl/>
        </w:rPr>
        <w:t xml:space="preserve"> </w:t>
      </w:r>
      <w:r w:rsidRPr="00985649">
        <w:rPr>
          <w:sz w:val="32"/>
          <w:rtl/>
        </w:rPr>
        <w:t>–</w:t>
      </w:r>
      <w:r w:rsidRPr="00985649">
        <w:rPr>
          <w:rFonts w:hint="cs"/>
          <w:sz w:val="32"/>
          <w:rtl/>
        </w:rPr>
        <w:t xml:space="preserve"> </w:t>
      </w:r>
      <w:r w:rsidRPr="00985649">
        <w:rPr>
          <w:sz w:val="32"/>
          <w:rtl/>
        </w:rPr>
        <w:t xml:space="preserve"> </w:t>
      </w:r>
      <w:r w:rsidRPr="00985649">
        <w:rPr>
          <w:rFonts w:hint="cs"/>
          <w:sz w:val="32"/>
          <w:rtl/>
        </w:rPr>
        <w:t>القطاع خارج المنشآت</w:t>
      </w:r>
      <w:r w:rsidR="00030A90" w:rsidRPr="00985649">
        <w:rPr>
          <w:sz w:val="32"/>
          <w:rtl/>
        </w:rPr>
        <w:t>:</w:t>
      </w:r>
      <w:r w:rsidR="00030A90" w:rsidRPr="00985649">
        <w:rPr>
          <w:rFonts w:hint="cs"/>
          <w:sz w:val="32"/>
          <w:rtl/>
        </w:rPr>
        <w:t xml:space="preserve"> التقارير السنوية </w:t>
      </w:r>
      <w:r w:rsidR="00FB6E91" w:rsidRPr="00985649">
        <w:rPr>
          <w:rFonts w:hint="cs"/>
          <w:sz w:val="32"/>
          <w:rtl/>
        </w:rPr>
        <w:t>201</w:t>
      </w:r>
      <w:r w:rsidR="004637FA">
        <w:rPr>
          <w:rFonts w:hint="cs"/>
          <w:sz w:val="32"/>
          <w:rtl/>
        </w:rPr>
        <w:t>5</w:t>
      </w:r>
      <w:r w:rsidRPr="00985649">
        <w:rPr>
          <w:rFonts w:hint="cs"/>
          <w:sz w:val="32"/>
          <w:rtl/>
        </w:rPr>
        <w:t>-</w:t>
      </w:r>
      <w:r w:rsidR="00FB6E91" w:rsidRPr="00985649">
        <w:rPr>
          <w:rFonts w:hint="cs"/>
          <w:sz w:val="32"/>
          <w:rtl/>
        </w:rPr>
        <w:t>201</w:t>
      </w:r>
      <w:r w:rsidR="004637FA">
        <w:rPr>
          <w:rFonts w:hint="cs"/>
          <w:sz w:val="32"/>
          <w:rtl/>
        </w:rPr>
        <w:t>8</w:t>
      </w:r>
      <w:r w:rsidRPr="00985649">
        <w:rPr>
          <w:sz w:val="32"/>
          <w:rtl/>
        </w:rPr>
        <w:t>.</w:t>
      </w:r>
      <w:r w:rsidRPr="00985649">
        <w:rPr>
          <w:rFonts w:hint="cs"/>
          <w:sz w:val="32"/>
          <w:rtl/>
        </w:rPr>
        <w:t xml:space="preserve"> </w:t>
      </w:r>
      <w:r w:rsidRPr="00985649">
        <w:rPr>
          <w:sz w:val="32"/>
          <w:rtl/>
        </w:rPr>
        <w:t xml:space="preserve"> رام الله – </w:t>
      </w:r>
      <w:r w:rsidR="005A075B" w:rsidRPr="00985649">
        <w:rPr>
          <w:rFonts w:hint="cs"/>
          <w:sz w:val="32"/>
          <w:rtl/>
        </w:rPr>
        <w:t xml:space="preserve"> </w:t>
      </w:r>
      <w:r w:rsidRPr="00985649">
        <w:rPr>
          <w:sz w:val="32"/>
          <w:rtl/>
        </w:rPr>
        <w:t>فلسطين</w:t>
      </w:r>
      <w:r w:rsidRPr="00985649">
        <w:rPr>
          <w:rFonts w:hint="cs"/>
          <w:sz w:val="32"/>
          <w:rtl/>
        </w:rPr>
        <w:t>.</w:t>
      </w: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AD6A6C" w:rsidRDefault="00AD6A6C" w:rsidP="00AD6A6C">
      <w:pPr>
        <w:pStyle w:val="Header"/>
        <w:tabs>
          <w:tab w:val="clear" w:pos="4153"/>
          <w:tab w:val="clear" w:pos="8306"/>
        </w:tabs>
        <w:jc w:val="lowKashida"/>
        <w:rPr>
          <w:rFonts w:cs="Simplified Arabic"/>
          <w:b/>
          <w:bCs/>
          <w:sz w:val="24"/>
          <w:szCs w:val="24"/>
          <w:rtl/>
        </w:rPr>
      </w:pPr>
    </w:p>
    <w:p w:rsidR="000E5696" w:rsidRDefault="000E5696" w:rsidP="00AD6A6C">
      <w:pPr>
        <w:pStyle w:val="Header"/>
        <w:tabs>
          <w:tab w:val="clear" w:pos="4153"/>
          <w:tab w:val="clear" w:pos="8306"/>
        </w:tabs>
        <w:jc w:val="lowKashida"/>
        <w:rPr>
          <w:rFonts w:cs="Simplified Arabic"/>
          <w:b/>
          <w:bCs/>
          <w:sz w:val="24"/>
          <w:szCs w:val="24"/>
          <w:rtl/>
        </w:rPr>
      </w:pPr>
    </w:p>
    <w:p w:rsidR="000835E5" w:rsidRDefault="000835E5"/>
    <w:sectPr w:rsidR="000835E5" w:rsidSect="00CE56BB">
      <w:headerReference w:type="default" r:id="rId18"/>
      <w:footerReference w:type="default" r:id="rId19"/>
      <w:endnotePr>
        <w:numFmt w:val="lowerLetter"/>
      </w:endnotePr>
      <w:pgSz w:w="11907" w:h="16840" w:code="9"/>
      <w:pgMar w:top="1418" w:right="1418" w:bottom="1418" w:left="1418" w:header="709" w:footer="709" w:gutter="0"/>
      <w:pgNumType w:start="17"/>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1FDF" w:rsidRDefault="00DF1FDF" w:rsidP="00CE56BB">
      <w:r>
        <w:separator/>
      </w:r>
    </w:p>
  </w:endnote>
  <w:endnote w:type="continuationSeparator" w:id="0">
    <w:p w:rsidR="00DF1FDF" w:rsidRDefault="00DF1FDF" w:rsidP="00CE56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FDF" w:rsidRDefault="0027756E" w:rsidP="00841630">
    <w:pPr>
      <w:pStyle w:val="Footer"/>
      <w:framePr w:wrap="around"/>
      <w:rPr>
        <w:rStyle w:val="PageNumber"/>
        <w:noProof w:val="0"/>
        <w:rtl/>
      </w:rPr>
    </w:pPr>
    <w:r>
      <w:rPr>
        <w:rStyle w:val="PageNumber"/>
      </w:rPr>
      <w:fldChar w:fldCharType="begin"/>
    </w:r>
    <w:r w:rsidR="00DF1FDF">
      <w:rPr>
        <w:rStyle w:val="PageNumber"/>
      </w:rPr>
      <w:instrText xml:space="preserve">PAGE  </w:instrText>
    </w:r>
    <w:r>
      <w:rPr>
        <w:rStyle w:val="PageNumber"/>
      </w:rPr>
      <w:fldChar w:fldCharType="separate"/>
    </w:r>
    <w:r w:rsidR="00DF1FDF">
      <w:rPr>
        <w:rStyle w:val="PageNumber"/>
        <w:noProof w:val="0"/>
        <w:rtl/>
      </w:rPr>
      <w:t>19</w:t>
    </w:r>
    <w:r>
      <w:rPr>
        <w:rStyle w:val="PageNumber"/>
      </w:rPr>
      <w:fldChar w:fldCharType="end"/>
    </w:r>
  </w:p>
  <w:p w:rsidR="00DF1FDF" w:rsidRDefault="00DF1FDF" w:rsidP="00841630">
    <w:pPr>
      <w:pStyle w:val="Footer"/>
      <w:framePr w:wrap="around"/>
      <w:rPr>
        <w:noProof w:val="0"/>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FDF" w:rsidRDefault="00DF1FDF" w:rsidP="00841630">
    <w:pPr>
      <w:pStyle w:val="Footer"/>
      <w:framePr w:wrap="around"/>
      <w:rPr>
        <w:rStyle w:val="PageNumber"/>
        <w:noProof w:val="0"/>
        <w:rtl/>
      </w:rPr>
    </w:pPr>
  </w:p>
  <w:p w:rsidR="00DF1FDF" w:rsidRDefault="00DF1FDF" w:rsidP="00841630">
    <w:pPr>
      <w:pStyle w:val="Footer"/>
      <w:framePr w:wrap="around"/>
      <w:rPr>
        <w:noProof w:val="0"/>
        <w:rtl/>
      </w:rPr>
    </w:pPr>
    <w:r>
      <w:rPr>
        <w:noProof w:val="0"/>
        <w:rtl/>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539710141"/>
      <w:docPartObj>
        <w:docPartGallery w:val="Page Numbers (Bottom of Page)"/>
        <w:docPartUnique/>
      </w:docPartObj>
    </w:sdtPr>
    <w:sdtContent>
      <w:p w:rsidR="00DF1FDF" w:rsidRDefault="0027756E" w:rsidP="00BA5931">
        <w:pPr>
          <w:pStyle w:val="Footer"/>
          <w:framePr w:wrap="around"/>
        </w:pPr>
        <w:fldSimple w:instr=" PAGE   \* MERGEFORMAT ">
          <w:r w:rsidR="00DE22B2">
            <w:rPr>
              <w:rtl/>
            </w:rPr>
            <w:t>22</w:t>
          </w:r>
        </w:fldSimple>
      </w:p>
    </w:sdtContent>
  </w:sdt>
  <w:p w:rsidR="00DF1FDF" w:rsidRDefault="00DF1FDF" w:rsidP="00841630">
    <w:pPr>
      <w:pStyle w:val="Footer"/>
      <w:framePr w:wrap="around"/>
      <w:rPr>
        <w:noProof w:val="0"/>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1FDF" w:rsidRDefault="00DF1FDF" w:rsidP="00CE56BB">
      <w:r>
        <w:separator/>
      </w:r>
    </w:p>
  </w:footnote>
  <w:footnote w:type="continuationSeparator" w:id="0">
    <w:p w:rsidR="00DF1FDF" w:rsidRDefault="00DF1FDF" w:rsidP="00CE56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FDF" w:rsidRPr="00D14A1D" w:rsidRDefault="00DF1FDF" w:rsidP="00A01217">
    <w:pPr>
      <w:pStyle w:val="Header"/>
      <w:rPr>
        <w:rFonts w:ascii="Arial" w:hAnsi="Arial" w:cs="Arial"/>
        <w:sz w:val="16"/>
        <w:szCs w:val="16"/>
        <w:rtl/>
      </w:rPr>
    </w:pPr>
    <w:r w:rsidRPr="00D14A1D">
      <w:rPr>
        <w:rFonts w:ascii="Arial" w:hAnsi="Arial" w:cs="Arial"/>
        <w:sz w:val="16"/>
        <w:szCs w:val="16"/>
      </w:rPr>
      <w:t>PCBS</w:t>
    </w:r>
    <w:r w:rsidRPr="00D14A1D">
      <w:rPr>
        <w:rFonts w:ascii="Arial" w:hAnsi="Arial" w:cs="Arial"/>
        <w:sz w:val="16"/>
        <w:szCs w:val="16"/>
        <w:rtl/>
      </w:rPr>
      <w:t>:  مسح النقل</w:t>
    </w:r>
    <w:r>
      <w:rPr>
        <w:rFonts w:ascii="Arial" w:hAnsi="Arial" w:cs="Arial" w:hint="cs"/>
        <w:sz w:val="16"/>
        <w:szCs w:val="16"/>
        <w:rtl/>
      </w:rPr>
      <w:t xml:space="preserve"> </w:t>
    </w:r>
    <w:r>
      <w:rPr>
        <w:rFonts w:ascii="Arial" w:hAnsi="Arial" w:cs="Arial"/>
        <w:sz w:val="16"/>
        <w:szCs w:val="16"/>
      </w:rPr>
      <w:t>-</w:t>
    </w:r>
    <w:r>
      <w:rPr>
        <w:rFonts w:ascii="Arial" w:hAnsi="Arial" w:cs="Arial" w:hint="cs"/>
        <w:sz w:val="16"/>
        <w:szCs w:val="16"/>
        <w:rtl/>
      </w:rPr>
      <w:t xml:space="preserve"> </w:t>
    </w:r>
    <w:r w:rsidRPr="00D14A1D">
      <w:rPr>
        <w:rFonts w:ascii="Arial" w:hAnsi="Arial" w:cs="Arial"/>
        <w:sz w:val="16"/>
        <w:szCs w:val="16"/>
        <w:rtl/>
      </w:rPr>
      <w:t>القطاع خارج المنشآت</w:t>
    </w:r>
    <w:r>
      <w:rPr>
        <w:rFonts w:ascii="Arial" w:hAnsi="Arial" w:cs="Arial" w:hint="cs"/>
        <w:sz w:val="16"/>
        <w:szCs w:val="16"/>
        <w:rtl/>
      </w:rPr>
      <w:t>، 2019</w:t>
    </w:r>
  </w:p>
  <w:p w:rsidR="00DF1FDF" w:rsidRDefault="00DF1FD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FDF" w:rsidRPr="00D14A1D" w:rsidRDefault="00DF1FDF" w:rsidP="005670F4">
    <w:pPr>
      <w:pStyle w:val="Header"/>
      <w:rPr>
        <w:rFonts w:ascii="Arial" w:hAnsi="Arial" w:cs="Arial"/>
        <w:sz w:val="16"/>
        <w:szCs w:val="16"/>
        <w:rtl/>
      </w:rPr>
    </w:pPr>
    <w:r w:rsidRPr="00D14A1D">
      <w:rPr>
        <w:rFonts w:ascii="Arial" w:hAnsi="Arial" w:cs="Arial"/>
        <w:sz w:val="16"/>
        <w:szCs w:val="16"/>
      </w:rPr>
      <w:t>PCBS</w:t>
    </w:r>
    <w:r w:rsidRPr="00D14A1D">
      <w:rPr>
        <w:rFonts w:ascii="Arial" w:hAnsi="Arial" w:cs="Arial"/>
        <w:sz w:val="16"/>
        <w:szCs w:val="16"/>
        <w:rtl/>
      </w:rPr>
      <w:t>:  مسح النقل</w:t>
    </w:r>
    <w:r>
      <w:rPr>
        <w:rFonts w:ascii="Arial" w:hAnsi="Arial" w:cs="Arial" w:hint="cs"/>
        <w:sz w:val="16"/>
        <w:szCs w:val="16"/>
        <w:rtl/>
      </w:rPr>
      <w:t xml:space="preserve"> </w:t>
    </w:r>
    <w:r>
      <w:rPr>
        <w:rFonts w:ascii="Arial" w:hAnsi="Arial" w:cs="Arial"/>
        <w:sz w:val="16"/>
        <w:szCs w:val="16"/>
      </w:rPr>
      <w:t>-</w:t>
    </w:r>
    <w:r>
      <w:rPr>
        <w:rFonts w:ascii="Arial" w:hAnsi="Arial" w:cs="Arial" w:hint="cs"/>
        <w:sz w:val="16"/>
        <w:szCs w:val="16"/>
        <w:rtl/>
      </w:rPr>
      <w:t xml:space="preserve"> </w:t>
    </w:r>
    <w:r w:rsidRPr="00D14A1D">
      <w:rPr>
        <w:rFonts w:ascii="Arial" w:hAnsi="Arial" w:cs="Arial"/>
        <w:sz w:val="16"/>
        <w:szCs w:val="16"/>
        <w:rtl/>
      </w:rPr>
      <w:t>القطاع خارج المنشآت</w:t>
    </w:r>
    <w:r>
      <w:rPr>
        <w:rFonts w:ascii="Arial" w:hAnsi="Arial" w:cs="Arial" w:hint="cs"/>
        <w:sz w:val="16"/>
        <w:szCs w:val="16"/>
        <w:rtl/>
      </w:rPr>
      <w:t>، 2019</w:t>
    </w:r>
  </w:p>
  <w:p w:rsidR="00DF1FDF" w:rsidRDefault="00DF1FD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075B5F89"/>
    <w:multiLevelType w:val="hybridMultilevel"/>
    <w:tmpl w:val="68421F82"/>
    <w:lvl w:ilvl="0" w:tplc="2424BB88">
      <w:start w:val="1"/>
      <w:numFmt w:val="bullet"/>
      <w:lvlText w:val="-"/>
      <w:lvlJc w:val="left"/>
      <w:pPr>
        <w:ind w:left="720" w:hanging="360"/>
      </w:pPr>
      <w:rPr>
        <w:rFonts w:ascii="SimSun" w:eastAsia="SimSun" w:hAnsi="SimSun" w:hint="eastAsia"/>
        <w:lang w:bidi="ar-SA"/>
      </w:rPr>
    </w:lvl>
    <w:lvl w:ilvl="1" w:tplc="B3BCD57E">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E52B05"/>
    <w:multiLevelType w:val="singleLevel"/>
    <w:tmpl w:val="481E2E18"/>
    <w:lvl w:ilvl="0">
      <w:start w:val="1"/>
      <w:numFmt w:val="arabicAlpha"/>
      <w:lvlText w:val="%1."/>
      <w:legacy w:legacy="1" w:legacySpace="0" w:legacyIndent="360"/>
      <w:lvlJc w:val="center"/>
      <w:pPr>
        <w:ind w:left="991" w:hanging="360"/>
      </w:pPr>
      <w:rPr>
        <w:rFonts w:cs="Times New Roman"/>
        <w:sz w:val="2"/>
        <w:szCs w:val="20"/>
      </w:rPr>
    </w:lvl>
  </w:abstractNum>
  <w:abstractNum w:abstractNumId="3">
    <w:nsid w:val="111F0E11"/>
    <w:multiLevelType w:val="hybridMultilevel"/>
    <w:tmpl w:val="A4640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2921C5"/>
    <w:multiLevelType w:val="hybridMultilevel"/>
    <w:tmpl w:val="7A26A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C44E93"/>
    <w:multiLevelType w:val="hybridMultilevel"/>
    <w:tmpl w:val="6B3082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1B094BE7"/>
    <w:multiLevelType w:val="hybridMultilevel"/>
    <w:tmpl w:val="2DA80F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1B6F332F"/>
    <w:multiLevelType w:val="hybridMultilevel"/>
    <w:tmpl w:val="A016042A"/>
    <w:lvl w:ilvl="0" w:tplc="F94A1122">
      <w:start w:val="1"/>
      <w:numFmt w:val="decimal"/>
      <w:lvlText w:val="%1."/>
      <w:lvlJc w:val="left"/>
      <w:pPr>
        <w:tabs>
          <w:tab w:val="num" w:pos="720"/>
        </w:tabs>
        <w:ind w:left="720" w:hanging="360"/>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1CFF2851"/>
    <w:multiLevelType w:val="multilevel"/>
    <w:tmpl w:val="D4B6F0FE"/>
    <w:lvl w:ilvl="0">
      <w:start w:val="3"/>
      <w:numFmt w:val="decimal"/>
      <w:lvlText w:val="%1"/>
      <w:lvlJc w:val="left"/>
      <w:pPr>
        <w:ind w:left="480" w:hanging="480"/>
      </w:pPr>
      <w:rPr>
        <w:rFonts w:hint="default"/>
        <w:b/>
      </w:rPr>
    </w:lvl>
    <w:lvl w:ilvl="1">
      <w:start w:val="3"/>
      <w:numFmt w:val="decimal"/>
      <w:lvlText w:val="%1.%2"/>
      <w:lvlJc w:val="left"/>
      <w:pPr>
        <w:ind w:left="660" w:hanging="480"/>
      </w:pPr>
      <w:rPr>
        <w:rFonts w:hint="default"/>
        <w:b/>
      </w:rPr>
    </w:lvl>
    <w:lvl w:ilvl="2">
      <w:start w:val="3"/>
      <w:numFmt w:val="decimal"/>
      <w:lvlText w:val="%1.%2.%3"/>
      <w:lvlJc w:val="left"/>
      <w:pPr>
        <w:ind w:left="1080" w:hanging="720"/>
      </w:pPr>
      <w:rPr>
        <w:rFonts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2340" w:hanging="144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3060" w:hanging="1800"/>
      </w:pPr>
      <w:rPr>
        <w:rFonts w:hint="default"/>
        <w:b/>
      </w:rPr>
    </w:lvl>
    <w:lvl w:ilvl="8">
      <w:start w:val="1"/>
      <w:numFmt w:val="decimal"/>
      <w:lvlText w:val="%1.%2.%3.%4.%5.%6.%7.%8.%9"/>
      <w:lvlJc w:val="left"/>
      <w:pPr>
        <w:ind w:left="3240" w:hanging="1800"/>
      </w:pPr>
      <w:rPr>
        <w:rFonts w:hint="default"/>
        <w:b/>
      </w:rPr>
    </w:lvl>
  </w:abstractNum>
  <w:abstractNum w:abstractNumId="9">
    <w:nsid w:val="248537ED"/>
    <w:multiLevelType w:val="hybridMultilevel"/>
    <w:tmpl w:val="5CFA7B28"/>
    <w:lvl w:ilvl="0" w:tplc="0409000F">
      <w:start w:val="1"/>
      <w:numFmt w:val="decimal"/>
      <w:lvlText w:val="%1."/>
      <w:lvlJc w:val="left"/>
      <w:pPr>
        <w:ind w:left="719" w:hanging="360"/>
      </w:pPr>
      <w:rPr>
        <w:rFonts w:cs="Times New Roman"/>
      </w:rPr>
    </w:lvl>
    <w:lvl w:ilvl="1" w:tplc="04090019" w:tentative="1">
      <w:start w:val="1"/>
      <w:numFmt w:val="lowerLetter"/>
      <w:lvlText w:val="%2."/>
      <w:lvlJc w:val="left"/>
      <w:pPr>
        <w:ind w:left="1439" w:hanging="360"/>
      </w:pPr>
      <w:rPr>
        <w:rFonts w:cs="Times New Roman"/>
      </w:rPr>
    </w:lvl>
    <w:lvl w:ilvl="2" w:tplc="0409001B" w:tentative="1">
      <w:start w:val="1"/>
      <w:numFmt w:val="lowerRoman"/>
      <w:lvlText w:val="%3."/>
      <w:lvlJc w:val="right"/>
      <w:pPr>
        <w:ind w:left="2159" w:hanging="180"/>
      </w:pPr>
      <w:rPr>
        <w:rFonts w:cs="Times New Roman"/>
      </w:rPr>
    </w:lvl>
    <w:lvl w:ilvl="3" w:tplc="0409000F" w:tentative="1">
      <w:start w:val="1"/>
      <w:numFmt w:val="decimal"/>
      <w:lvlText w:val="%4."/>
      <w:lvlJc w:val="left"/>
      <w:pPr>
        <w:ind w:left="2879" w:hanging="360"/>
      </w:pPr>
      <w:rPr>
        <w:rFonts w:cs="Times New Roman"/>
      </w:rPr>
    </w:lvl>
    <w:lvl w:ilvl="4" w:tplc="04090019" w:tentative="1">
      <w:start w:val="1"/>
      <w:numFmt w:val="lowerLetter"/>
      <w:lvlText w:val="%5."/>
      <w:lvlJc w:val="left"/>
      <w:pPr>
        <w:ind w:left="3599" w:hanging="360"/>
      </w:pPr>
      <w:rPr>
        <w:rFonts w:cs="Times New Roman"/>
      </w:rPr>
    </w:lvl>
    <w:lvl w:ilvl="5" w:tplc="0409001B" w:tentative="1">
      <w:start w:val="1"/>
      <w:numFmt w:val="lowerRoman"/>
      <w:lvlText w:val="%6."/>
      <w:lvlJc w:val="right"/>
      <w:pPr>
        <w:ind w:left="4319" w:hanging="180"/>
      </w:pPr>
      <w:rPr>
        <w:rFonts w:cs="Times New Roman"/>
      </w:rPr>
    </w:lvl>
    <w:lvl w:ilvl="6" w:tplc="0409000F" w:tentative="1">
      <w:start w:val="1"/>
      <w:numFmt w:val="decimal"/>
      <w:lvlText w:val="%7."/>
      <w:lvlJc w:val="left"/>
      <w:pPr>
        <w:ind w:left="5039" w:hanging="360"/>
      </w:pPr>
      <w:rPr>
        <w:rFonts w:cs="Times New Roman"/>
      </w:rPr>
    </w:lvl>
    <w:lvl w:ilvl="7" w:tplc="04090019" w:tentative="1">
      <w:start w:val="1"/>
      <w:numFmt w:val="lowerLetter"/>
      <w:lvlText w:val="%8."/>
      <w:lvlJc w:val="left"/>
      <w:pPr>
        <w:ind w:left="5759" w:hanging="360"/>
      </w:pPr>
      <w:rPr>
        <w:rFonts w:cs="Times New Roman"/>
      </w:rPr>
    </w:lvl>
    <w:lvl w:ilvl="8" w:tplc="0409001B" w:tentative="1">
      <w:start w:val="1"/>
      <w:numFmt w:val="lowerRoman"/>
      <w:lvlText w:val="%9."/>
      <w:lvlJc w:val="right"/>
      <w:pPr>
        <w:ind w:left="6479" w:hanging="180"/>
      </w:pPr>
      <w:rPr>
        <w:rFonts w:cs="Times New Roman"/>
      </w:rPr>
    </w:lvl>
  </w:abstractNum>
  <w:abstractNum w:abstractNumId="10">
    <w:nsid w:val="25F01338"/>
    <w:multiLevelType w:val="hybridMultilevel"/>
    <w:tmpl w:val="E196E83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B0512EE"/>
    <w:multiLevelType w:val="hybridMultilevel"/>
    <w:tmpl w:val="E730A9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8D2360"/>
    <w:multiLevelType w:val="hybridMultilevel"/>
    <w:tmpl w:val="1F80D02A"/>
    <w:lvl w:ilvl="0" w:tplc="0EFE7FAA">
      <w:start w:val="1"/>
      <w:numFmt w:val="bullet"/>
      <w:lvlText w:val="-"/>
      <w:lvlJc w:val="left"/>
      <w:pPr>
        <w:tabs>
          <w:tab w:val="num" w:pos="860"/>
        </w:tabs>
        <w:ind w:left="860" w:right="860" w:hanging="360"/>
      </w:pPr>
      <w:rPr>
        <w:rFonts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13">
    <w:nsid w:val="31A8279A"/>
    <w:multiLevelType w:val="singleLevel"/>
    <w:tmpl w:val="05AC03CC"/>
    <w:lvl w:ilvl="0">
      <w:start w:val="1"/>
      <w:numFmt w:val="decimal"/>
      <w:lvlText w:val="%1."/>
      <w:legacy w:legacy="1" w:legacySpace="0" w:legacyIndent="360"/>
      <w:lvlJc w:val="center"/>
      <w:pPr>
        <w:ind w:left="359" w:hanging="360"/>
      </w:pPr>
      <w:rPr>
        <w:rFonts w:cs="Times New Roman"/>
      </w:rPr>
    </w:lvl>
  </w:abstractNum>
  <w:abstractNum w:abstractNumId="14">
    <w:nsid w:val="35F95A00"/>
    <w:multiLevelType w:val="hybridMultilevel"/>
    <w:tmpl w:val="B630E234"/>
    <w:lvl w:ilvl="0" w:tplc="0409000F">
      <w:start w:val="1"/>
      <w:numFmt w:val="decimal"/>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8A00D63"/>
    <w:multiLevelType w:val="hybridMultilevel"/>
    <w:tmpl w:val="C4EABD94"/>
    <w:lvl w:ilvl="0" w:tplc="CB341FA0">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D74853"/>
    <w:multiLevelType w:val="multilevel"/>
    <w:tmpl w:val="C570DAD4"/>
    <w:lvl w:ilvl="0">
      <w:start w:val="1"/>
      <w:numFmt w:val="decimal"/>
      <w:lvlText w:val="%1."/>
      <w:lvlJc w:val="left"/>
      <w:pPr>
        <w:ind w:left="360" w:hanging="360"/>
      </w:pPr>
      <w:rPr>
        <w:rFonts w:hint="default"/>
      </w:rPr>
    </w:lvl>
    <w:lvl w:ilvl="1">
      <w:start w:val="4"/>
      <w:numFmt w:val="decimal"/>
      <w:isLgl/>
      <w:lvlText w:val="%1.%2"/>
      <w:lvlJc w:val="left"/>
      <w:pPr>
        <w:ind w:left="555" w:hanging="555"/>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nsid w:val="3DF637EB"/>
    <w:multiLevelType w:val="singleLevel"/>
    <w:tmpl w:val="04090001"/>
    <w:lvl w:ilvl="0">
      <w:start w:val="1"/>
      <w:numFmt w:val="bullet"/>
      <w:lvlText w:val=""/>
      <w:lvlJc w:val="left"/>
      <w:pPr>
        <w:ind w:left="648" w:hanging="360"/>
      </w:pPr>
      <w:rPr>
        <w:rFonts w:ascii="Symbol" w:hAnsi="Symbol" w:hint="default"/>
      </w:rPr>
    </w:lvl>
  </w:abstractNum>
  <w:abstractNum w:abstractNumId="18">
    <w:nsid w:val="3E5A5074"/>
    <w:multiLevelType w:val="hybridMultilevel"/>
    <w:tmpl w:val="581A49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FB07188"/>
    <w:multiLevelType w:val="hybridMultilevel"/>
    <w:tmpl w:val="117ADC6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402512EB"/>
    <w:multiLevelType w:val="hybridMultilevel"/>
    <w:tmpl w:val="3CDE6E1C"/>
    <w:lvl w:ilvl="0" w:tplc="04010001">
      <w:start w:val="1"/>
      <w:numFmt w:val="bullet"/>
      <w:lvlText w:val=""/>
      <w:lvlJc w:val="left"/>
      <w:pPr>
        <w:tabs>
          <w:tab w:val="num" w:pos="719"/>
        </w:tabs>
        <w:ind w:left="719" w:hanging="360"/>
      </w:pPr>
      <w:rPr>
        <w:rFonts w:ascii="Symbol" w:hAnsi="Symbol" w:hint="default"/>
      </w:rPr>
    </w:lvl>
    <w:lvl w:ilvl="1" w:tplc="04010003" w:tentative="1">
      <w:start w:val="1"/>
      <w:numFmt w:val="bullet"/>
      <w:lvlText w:val="o"/>
      <w:lvlJc w:val="left"/>
      <w:pPr>
        <w:tabs>
          <w:tab w:val="num" w:pos="1439"/>
        </w:tabs>
        <w:ind w:left="1439" w:hanging="360"/>
      </w:pPr>
      <w:rPr>
        <w:rFonts w:ascii="Courier New" w:hAnsi="Courier New" w:hint="default"/>
      </w:rPr>
    </w:lvl>
    <w:lvl w:ilvl="2" w:tplc="04010005" w:tentative="1">
      <w:start w:val="1"/>
      <w:numFmt w:val="bullet"/>
      <w:lvlText w:val=""/>
      <w:lvlJc w:val="left"/>
      <w:pPr>
        <w:tabs>
          <w:tab w:val="num" w:pos="2159"/>
        </w:tabs>
        <w:ind w:left="2159" w:hanging="360"/>
      </w:pPr>
      <w:rPr>
        <w:rFonts w:ascii="Wingdings" w:hAnsi="Wingdings" w:hint="default"/>
      </w:rPr>
    </w:lvl>
    <w:lvl w:ilvl="3" w:tplc="04010001" w:tentative="1">
      <w:start w:val="1"/>
      <w:numFmt w:val="bullet"/>
      <w:lvlText w:val=""/>
      <w:lvlJc w:val="left"/>
      <w:pPr>
        <w:tabs>
          <w:tab w:val="num" w:pos="2879"/>
        </w:tabs>
        <w:ind w:left="2879" w:hanging="360"/>
      </w:pPr>
      <w:rPr>
        <w:rFonts w:ascii="Symbol" w:hAnsi="Symbol" w:hint="default"/>
      </w:rPr>
    </w:lvl>
    <w:lvl w:ilvl="4" w:tplc="04010003" w:tentative="1">
      <w:start w:val="1"/>
      <w:numFmt w:val="bullet"/>
      <w:lvlText w:val="o"/>
      <w:lvlJc w:val="left"/>
      <w:pPr>
        <w:tabs>
          <w:tab w:val="num" w:pos="3599"/>
        </w:tabs>
        <w:ind w:left="3599" w:hanging="360"/>
      </w:pPr>
      <w:rPr>
        <w:rFonts w:ascii="Courier New" w:hAnsi="Courier New" w:hint="default"/>
      </w:rPr>
    </w:lvl>
    <w:lvl w:ilvl="5" w:tplc="04010005" w:tentative="1">
      <w:start w:val="1"/>
      <w:numFmt w:val="bullet"/>
      <w:lvlText w:val=""/>
      <w:lvlJc w:val="left"/>
      <w:pPr>
        <w:tabs>
          <w:tab w:val="num" w:pos="4319"/>
        </w:tabs>
        <w:ind w:left="4319" w:hanging="360"/>
      </w:pPr>
      <w:rPr>
        <w:rFonts w:ascii="Wingdings" w:hAnsi="Wingdings" w:hint="default"/>
      </w:rPr>
    </w:lvl>
    <w:lvl w:ilvl="6" w:tplc="04010001" w:tentative="1">
      <w:start w:val="1"/>
      <w:numFmt w:val="bullet"/>
      <w:lvlText w:val=""/>
      <w:lvlJc w:val="left"/>
      <w:pPr>
        <w:tabs>
          <w:tab w:val="num" w:pos="5039"/>
        </w:tabs>
        <w:ind w:left="5039" w:hanging="360"/>
      </w:pPr>
      <w:rPr>
        <w:rFonts w:ascii="Symbol" w:hAnsi="Symbol" w:hint="default"/>
      </w:rPr>
    </w:lvl>
    <w:lvl w:ilvl="7" w:tplc="04010003" w:tentative="1">
      <w:start w:val="1"/>
      <w:numFmt w:val="bullet"/>
      <w:lvlText w:val="o"/>
      <w:lvlJc w:val="left"/>
      <w:pPr>
        <w:tabs>
          <w:tab w:val="num" w:pos="5759"/>
        </w:tabs>
        <w:ind w:left="5759" w:hanging="360"/>
      </w:pPr>
      <w:rPr>
        <w:rFonts w:ascii="Courier New" w:hAnsi="Courier New" w:hint="default"/>
      </w:rPr>
    </w:lvl>
    <w:lvl w:ilvl="8" w:tplc="04010005" w:tentative="1">
      <w:start w:val="1"/>
      <w:numFmt w:val="bullet"/>
      <w:lvlText w:val=""/>
      <w:lvlJc w:val="left"/>
      <w:pPr>
        <w:tabs>
          <w:tab w:val="num" w:pos="6479"/>
        </w:tabs>
        <w:ind w:left="6479" w:hanging="360"/>
      </w:pPr>
      <w:rPr>
        <w:rFonts w:ascii="Wingdings" w:hAnsi="Wingdings" w:hint="default"/>
      </w:rPr>
    </w:lvl>
  </w:abstractNum>
  <w:abstractNum w:abstractNumId="21">
    <w:nsid w:val="41E521E9"/>
    <w:multiLevelType w:val="hybridMultilevel"/>
    <w:tmpl w:val="1F78A3EE"/>
    <w:lvl w:ilvl="0" w:tplc="08090001">
      <w:start w:val="1"/>
      <w:numFmt w:val="bullet"/>
      <w:lvlText w:val=""/>
      <w:lvlJc w:val="left"/>
      <w:pPr>
        <w:ind w:left="795" w:hanging="360"/>
      </w:pPr>
      <w:rPr>
        <w:rFonts w:ascii="Symbol" w:hAnsi="Symbol" w:hint="default"/>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22">
    <w:nsid w:val="463818CB"/>
    <w:multiLevelType w:val="multilevel"/>
    <w:tmpl w:val="D4B6F0FE"/>
    <w:lvl w:ilvl="0">
      <w:start w:val="3"/>
      <w:numFmt w:val="decimal"/>
      <w:lvlText w:val="%1"/>
      <w:lvlJc w:val="left"/>
      <w:pPr>
        <w:ind w:left="480" w:hanging="480"/>
      </w:pPr>
      <w:rPr>
        <w:rFonts w:hint="default"/>
        <w:b/>
      </w:rPr>
    </w:lvl>
    <w:lvl w:ilvl="1">
      <w:start w:val="3"/>
      <w:numFmt w:val="decimal"/>
      <w:lvlText w:val="%1.%2"/>
      <w:lvlJc w:val="left"/>
      <w:pPr>
        <w:ind w:left="660" w:hanging="480"/>
      </w:pPr>
      <w:rPr>
        <w:rFonts w:hint="default"/>
        <w:b/>
      </w:rPr>
    </w:lvl>
    <w:lvl w:ilvl="2">
      <w:start w:val="3"/>
      <w:numFmt w:val="decimal"/>
      <w:lvlText w:val="%1.%2.%3"/>
      <w:lvlJc w:val="left"/>
      <w:pPr>
        <w:ind w:left="1080" w:hanging="720"/>
      </w:pPr>
      <w:rPr>
        <w:rFonts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2340" w:hanging="144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3060" w:hanging="1800"/>
      </w:pPr>
      <w:rPr>
        <w:rFonts w:hint="default"/>
        <w:b/>
      </w:rPr>
    </w:lvl>
    <w:lvl w:ilvl="8">
      <w:start w:val="1"/>
      <w:numFmt w:val="decimal"/>
      <w:lvlText w:val="%1.%2.%3.%4.%5.%6.%7.%8.%9"/>
      <w:lvlJc w:val="left"/>
      <w:pPr>
        <w:ind w:left="3240" w:hanging="1800"/>
      </w:pPr>
      <w:rPr>
        <w:rFonts w:hint="default"/>
        <w:b/>
      </w:rPr>
    </w:lvl>
  </w:abstractNum>
  <w:abstractNum w:abstractNumId="23">
    <w:nsid w:val="4A5271DB"/>
    <w:multiLevelType w:val="multilevel"/>
    <w:tmpl w:val="6C6E161C"/>
    <w:lvl w:ilvl="0">
      <w:start w:val="1"/>
      <w:numFmt w:val="decimal"/>
      <w:lvlText w:val="%1."/>
      <w:lvlJc w:val="left"/>
      <w:pPr>
        <w:tabs>
          <w:tab w:val="num" w:pos="360"/>
        </w:tabs>
        <w:ind w:left="360" w:hanging="360"/>
      </w:pPr>
      <w:rPr>
        <w:rFonts w:cs="Times New Roman" w:hint="default"/>
        <w:sz w:val="24"/>
      </w:rPr>
    </w:lvl>
    <w:lvl w:ilvl="1">
      <w:start w:val="5"/>
      <w:numFmt w:val="decimal"/>
      <w:isLgl/>
      <w:lvlText w:val="%1.%2"/>
      <w:lvlJc w:val="left"/>
      <w:pPr>
        <w:ind w:left="705" w:hanging="705"/>
      </w:pPr>
      <w:rPr>
        <w:rFonts w:cs="Times New Roman" w:hint="default"/>
        <w:b/>
      </w:rPr>
    </w:lvl>
    <w:lvl w:ilvl="2">
      <w:start w:val="4"/>
      <w:numFmt w:val="decimal"/>
      <w:isLgl/>
      <w:lvlText w:val="%1.%2.%3"/>
      <w:lvlJc w:val="left"/>
      <w:pPr>
        <w:ind w:left="720" w:hanging="720"/>
      </w:pPr>
      <w:rPr>
        <w:rFonts w:cs="Times New Roman" w:hint="default"/>
        <w:b/>
      </w:rPr>
    </w:lvl>
    <w:lvl w:ilvl="3">
      <w:start w:val="1"/>
      <w:numFmt w:val="decimal"/>
      <w:isLgl/>
      <w:lvlText w:val="%1.%2.%3.%4"/>
      <w:lvlJc w:val="left"/>
      <w:pPr>
        <w:ind w:left="720" w:hanging="720"/>
      </w:pPr>
      <w:rPr>
        <w:rFonts w:cs="Times New Roman" w:hint="default"/>
        <w:b/>
      </w:rPr>
    </w:lvl>
    <w:lvl w:ilvl="4">
      <w:start w:val="1"/>
      <w:numFmt w:val="decimal"/>
      <w:isLgl/>
      <w:lvlText w:val="%1.%2.%3.%4.%5"/>
      <w:lvlJc w:val="left"/>
      <w:pPr>
        <w:ind w:left="1080" w:hanging="1080"/>
      </w:pPr>
      <w:rPr>
        <w:rFonts w:cs="Times New Roman" w:hint="default"/>
        <w:b/>
      </w:rPr>
    </w:lvl>
    <w:lvl w:ilvl="5">
      <w:start w:val="1"/>
      <w:numFmt w:val="decimal"/>
      <w:isLgl/>
      <w:lvlText w:val="%1.%2.%3.%4.%5.%6"/>
      <w:lvlJc w:val="left"/>
      <w:pPr>
        <w:ind w:left="1440" w:hanging="1440"/>
      </w:pPr>
      <w:rPr>
        <w:rFonts w:cs="Times New Roman" w:hint="default"/>
        <w:b/>
      </w:rPr>
    </w:lvl>
    <w:lvl w:ilvl="6">
      <w:start w:val="1"/>
      <w:numFmt w:val="decimal"/>
      <w:isLgl/>
      <w:lvlText w:val="%1.%2.%3.%4.%5.%6.%7"/>
      <w:lvlJc w:val="left"/>
      <w:pPr>
        <w:ind w:left="1440" w:hanging="1440"/>
      </w:pPr>
      <w:rPr>
        <w:rFonts w:cs="Times New Roman" w:hint="default"/>
        <w:b/>
      </w:rPr>
    </w:lvl>
    <w:lvl w:ilvl="7">
      <w:start w:val="1"/>
      <w:numFmt w:val="decimal"/>
      <w:isLgl/>
      <w:lvlText w:val="%1.%2.%3.%4.%5.%6.%7.%8"/>
      <w:lvlJc w:val="left"/>
      <w:pPr>
        <w:ind w:left="1800" w:hanging="1800"/>
      </w:pPr>
      <w:rPr>
        <w:rFonts w:cs="Times New Roman" w:hint="default"/>
        <w:b/>
      </w:rPr>
    </w:lvl>
    <w:lvl w:ilvl="8">
      <w:start w:val="1"/>
      <w:numFmt w:val="decimal"/>
      <w:isLgl/>
      <w:lvlText w:val="%1.%2.%3.%4.%5.%6.%7.%8.%9"/>
      <w:lvlJc w:val="left"/>
      <w:pPr>
        <w:ind w:left="1800" w:hanging="1800"/>
      </w:pPr>
      <w:rPr>
        <w:rFonts w:cs="Times New Roman" w:hint="default"/>
        <w:b/>
      </w:rPr>
    </w:lvl>
  </w:abstractNum>
  <w:abstractNum w:abstractNumId="24">
    <w:nsid w:val="4F750FB2"/>
    <w:multiLevelType w:val="hybridMultilevel"/>
    <w:tmpl w:val="E550DDC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53884472"/>
    <w:multiLevelType w:val="hybridMultilevel"/>
    <w:tmpl w:val="3B78EDD8"/>
    <w:lvl w:ilvl="0" w:tplc="08090001">
      <w:start w:val="1"/>
      <w:numFmt w:val="bullet"/>
      <w:lvlText w:val=""/>
      <w:lvlJc w:val="left"/>
      <w:pPr>
        <w:ind w:left="1365" w:hanging="360"/>
      </w:pPr>
      <w:rPr>
        <w:rFonts w:ascii="Symbol" w:hAnsi="Symbol" w:hint="default"/>
      </w:rPr>
    </w:lvl>
    <w:lvl w:ilvl="1" w:tplc="08090003" w:tentative="1">
      <w:start w:val="1"/>
      <w:numFmt w:val="bullet"/>
      <w:lvlText w:val="o"/>
      <w:lvlJc w:val="left"/>
      <w:pPr>
        <w:ind w:left="2085" w:hanging="360"/>
      </w:pPr>
      <w:rPr>
        <w:rFonts w:ascii="Courier New" w:hAnsi="Courier New" w:cs="Courier New" w:hint="default"/>
      </w:rPr>
    </w:lvl>
    <w:lvl w:ilvl="2" w:tplc="08090005" w:tentative="1">
      <w:start w:val="1"/>
      <w:numFmt w:val="bullet"/>
      <w:lvlText w:val=""/>
      <w:lvlJc w:val="left"/>
      <w:pPr>
        <w:ind w:left="2805" w:hanging="360"/>
      </w:pPr>
      <w:rPr>
        <w:rFonts w:ascii="Wingdings" w:hAnsi="Wingdings" w:hint="default"/>
      </w:rPr>
    </w:lvl>
    <w:lvl w:ilvl="3" w:tplc="08090001" w:tentative="1">
      <w:start w:val="1"/>
      <w:numFmt w:val="bullet"/>
      <w:lvlText w:val=""/>
      <w:lvlJc w:val="left"/>
      <w:pPr>
        <w:ind w:left="3525" w:hanging="360"/>
      </w:pPr>
      <w:rPr>
        <w:rFonts w:ascii="Symbol" w:hAnsi="Symbol" w:hint="default"/>
      </w:rPr>
    </w:lvl>
    <w:lvl w:ilvl="4" w:tplc="08090003" w:tentative="1">
      <w:start w:val="1"/>
      <w:numFmt w:val="bullet"/>
      <w:lvlText w:val="o"/>
      <w:lvlJc w:val="left"/>
      <w:pPr>
        <w:ind w:left="4245" w:hanging="360"/>
      </w:pPr>
      <w:rPr>
        <w:rFonts w:ascii="Courier New" w:hAnsi="Courier New" w:cs="Courier New" w:hint="default"/>
      </w:rPr>
    </w:lvl>
    <w:lvl w:ilvl="5" w:tplc="08090005" w:tentative="1">
      <w:start w:val="1"/>
      <w:numFmt w:val="bullet"/>
      <w:lvlText w:val=""/>
      <w:lvlJc w:val="left"/>
      <w:pPr>
        <w:ind w:left="4965" w:hanging="360"/>
      </w:pPr>
      <w:rPr>
        <w:rFonts w:ascii="Wingdings" w:hAnsi="Wingdings" w:hint="default"/>
      </w:rPr>
    </w:lvl>
    <w:lvl w:ilvl="6" w:tplc="08090001" w:tentative="1">
      <w:start w:val="1"/>
      <w:numFmt w:val="bullet"/>
      <w:lvlText w:val=""/>
      <w:lvlJc w:val="left"/>
      <w:pPr>
        <w:ind w:left="5685" w:hanging="360"/>
      </w:pPr>
      <w:rPr>
        <w:rFonts w:ascii="Symbol" w:hAnsi="Symbol" w:hint="default"/>
      </w:rPr>
    </w:lvl>
    <w:lvl w:ilvl="7" w:tplc="08090003" w:tentative="1">
      <w:start w:val="1"/>
      <w:numFmt w:val="bullet"/>
      <w:lvlText w:val="o"/>
      <w:lvlJc w:val="left"/>
      <w:pPr>
        <w:ind w:left="6405" w:hanging="360"/>
      </w:pPr>
      <w:rPr>
        <w:rFonts w:ascii="Courier New" w:hAnsi="Courier New" w:cs="Courier New" w:hint="default"/>
      </w:rPr>
    </w:lvl>
    <w:lvl w:ilvl="8" w:tplc="08090005" w:tentative="1">
      <w:start w:val="1"/>
      <w:numFmt w:val="bullet"/>
      <w:lvlText w:val=""/>
      <w:lvlJc w:val="left"/>
      <w:pPr>
        <w:ind w:left="7125" w:hanging="360"/>
      </w:pPr>
      <w:rPr>
        <w:rFonts w:ascii="Wingdings" w:hAnsi="Wingdings" w:hint="default"/>
      </w:rPr>
    </w:lvl>
  </w:abstractNum>
  <w:abstractNum w:abstractNumId="26">
    <w:nsid w:val="550E35EA"/>
    <w:multiLevelType w:val="hybridMultilevel"/>
    <w:tmpl w:val="34B8DF5A"/>
    <w:lvl w:ilvl="0" w:tplc="08090001">
      <w:start w:val="1"/>
      <w:numFmt w:val="bullet"/>
      <w:lvlText w:val=""/>
      <w:lvlJc w:val="left"/>
      <w:pPr>
        <w:ind w:left="719" w:hanging="360"/>
      </w:pPr>
      <w:rPr>
        <w:rFonts w:ascii="Symbol" w:hAnsi="Symbol" w:hint="default"/>
      </w:rPr>
    </w:lvl>
    <w:lvl w:ilvl="1" w:tplc="08090003" w:tentative="1">
      <w:start w:val="1"/>
      <w:numFmt w:val="bullet"/>
      <w:lvlText w:val="o"/>
      <w:lvlJc w:val="left"/>
      <w:pPr>
        <w:ind w:left="1439" w:hanging="360"/>
      </w:pPr>
      <w:rPr>
        <w:rFonts w:ascii="Courier New" w:hAnsi="Courier New" w:cs="Courier New" w:hint="default"/>
      </w:rPr>
    </w:lvl>
    <w:lvl w:ilvl="2" w:tplc="08090005" w:tentative="1">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27">
    <w:nsid w:val="57465AA7"/>
    <w:multiLevelType w:val="hybridMultilevel"/>
    <w:tmpl w:val="35F2E012"/>
    <w:lvl w:ilvl="0" w:tplc="CF601D7A">
      <w:start w:val="5"/>
      <w:numFmt w:val="arabicAlpha"/>
      <w:lvlText w:val="%1."/>
      <w:lvlJc w:val="left"/>
      <w:pPr>
        <w:tabs>
          <w:tab w:val="num" w:pos="711"/>
        </w:tabs>
        <w:ind w:left="711" w:hanging="360"/>
      </w:pPr>
      <w:rPr>
        <w:rFonts w:cs="Times New Roman" w:hint="default"/>
        <w:sz w:val="2"/>
        <w:szCs w:val="20"/>
      </w:rPr>
    </w:lvl>
    <w:lvl w:ilvl="1" w:tplc="04010019" w:tentative="1">
      <w:start w:val="1"/>
      <w:numFmt w:val="lowerLetter"/>
      <w:lvlText w:val="%2."/>
      <w:lvlJc w:val="left"/>
      <w:pPr>
        <w:tabs>
          <w:tab w:val="num" w:pos="1431"/>
        </w:tabs>
        <w:ind w:left="1431" w:hanging="360"/>
      </w:pPr>
      <w:rPr>
        <w:rFonts w:cs="Times New Roman"/>
      </w:rPr>
    </w:lvl>
    <w:lvl w:ilvl="2" w:tplc="0401001B" w:tentative="1">
      <w:start w:val="1"/>
      <w:numFmt w:val="lowerRoman"/>
      <w:lvlText w:val="%3."/>
      <w:lvlJc w:val="right"/>
      <w:pPr>
        <w:tabs>
          <w:tab w:val="num" w:pos="2151"/>
        </w:tabs>
        <w:ind w:left="2151" w:hanging="180"/>
      </w:pPr>
      <w:rPr>
        <w:rFonts w:cs="Times New Roman"/>
      </w:rPr>
    </w:lvl>
    <w:lvl w:ilvl="3" w:tplc="0401000F" w:tentative="1">
      <w:start w:val="1"/>
      <w:numFmt w:val="decimal"/>
      <w:lvlText w:val="%4."/>
      <w:lvlJc w:val="left"/>
      <w:pPr>
        <w:tabs>
          <w:tab w:val="num" w:pos="2871"/>
        </w:tabs>
        <w:ind w:left="2871" w:hanging="360"/>
      </w:pPr>
      <w:rPr>
        <w:rFonts w:cs="Times New Roman"/>
      </w:rPr>
    </w:lvl>
    <w:lvl w:ilvl="4" w:tplc="04010019" w:tentative="1">
      <w:start w:val="1"/>
      <w:numFmt w:val="lowerLetter"/>
      <w:lvlText w:val="%5."/>
      <w:lvlJc w:val="left"/>
      <w:pPr>
        <w:tabs>
          <w:tab w:val="num" w:pos="3591"/>
        </w:tabs>
        <w:ind w:left="3591" w:hanging="360"/>
      </w:pPr>
      <w:rPr>
        <w:rFonts w:cs="Times New Roman"/>
      </w:rPr>
    </w:lvl>
    <w:lvl w:ilvl="5" w:tplc="0401001B" w:tentative="1">
      <w:start w:val="1"/>
      <w:numFmt w:val="lowerRoman"/>
      <w:lvlText w:val="%6."/>
      <w:lvlJc w:val="right"/>
      <w:pPr>
        <w:tabs>
          <w:tab w:val="num" w:pos="4311"/>
        </w:tabs>
        <w:ind w:left="4311" w:hanging="180"/>
      </w:pPr>
      <w:rPr>
        <w:rFonts w:cs="Times New Roman"/>
      </w:rPr>
    </w:lvl>
    <w:lvl w:ilvl="6" w:tplc="0401000F" w:tentative="1">
      <w:start w:val="1"/>
      <w:numFmt w:val="decimal"/>
      <w:lvlText w:val="%7."/>
      <w:lvlJc w:val="left"/>
      <w:pPr>
        <w:tabs>
          <w:tab w:val="num" w:pos="5031"/>
        </w:tabs>
        <w:ind w:left="5031" w:hanging="360"/>
      </w:pPr>
      <w:rPr>
        <w:rFonts w:cs="Times New Roman"/>
      </w:rPr>
    </w:lvl>
    <w:lvl w:ilvl="7" w:tplc="04010019" w:tentative="1">
      <w:start w:val="1"/>
      <w:numFmt w:val="lowerLetter"/>
      <w:lvlText w:val="%8."/>
      <w:lvlJc w:val="left"/>
      <w:pPr>
        <w:tabs>
          <w:tab w:val="num" w:pos="5751"/>
        </w:tabs>
        <w:ind w:left="5751" w:hanging="360"/>
      </w:pPr>
      <w:rPr>
        <w:rFonts w:cs="Times New Roman"/>
      </w:rPr>
    </w:lvl>
    <w:lvl w:ilvl="8" w:tplc="0401001B" w:tentative="1">
      <w:start w:val="1"/>
      <w:numFmt w:val="lowerRoman"/>
      <w:lvlText w:val="%9."/>
      <w:lvlJc w:val="right"/>
      <w:pPr>
        <w:tabs>
          <w:tab w:val="num" w:pos="6471"/>
        </w:tabs>
        <w:ind w:left="6471" w:hanging="180"/>
      </w:pPr>
      <w:rPr>
        <w:rFonts w:cs="Times New Roman"/>
      </w:rPr>
    </w:lvl>
  </w:abstractNum>
  <w:abstractNum w:abstractNumId="28">
    <w:nsid w:val="590C747A"/>
    <w:multiLevelType w:val="singleLevel"/>
    <w:tmpl w:val="7682C478"/>
    <w:lvl w:ilvl="0">
      <w:start w:val="1"/>
      <w:numFmt w:val="decimal"/>
      <w:lvlText w:val="%1."/>
      <w:lvlJc w:val="left"/>
      <w:pPr>
        <w:tabs>
          <w:tab w:val="num" w:pos="1110"/>
        </w:tabs>
        <w:ind w:left="1110" w:right="1110" w:hanging="360"/>
      </w:pPr>
      <w:rPr>
        <w:rFonts w:hint="default"/>
        <w:sz w:val="24"/>
      </w:rPr>
    </w:lvl>
  </w:abstractNum>
  <w:abstractNum w:abstractNumId="29">
    <w:nsid w:val="5DC64352"/>
    <w:multiLevelType w:val="hybridMultilevel"/>
    <w:tmpl w:val="BED214C0"/>
    <w:lvl w:ilvl="0" w:tplc="0409000F">
      <w:start w:val="1"/>
      <w:numFmt w:val="decimal"/>
      <w:lvlText w:val="%1."/>
      <w:lvlJc w:val="left"/>
      <w:pPr>
        <w:ind w:left="1002" w:hanging="360"/>
      </w:pPr>
      <w:rPr>
        <w:rFonts w:cs="Times New Roman"/>
      </w:rPr>
    </w:lvl>
    <w:lvl w:ilvl="1" w:tplc="04090019" w:tentative="1">
      <w:start w:val="1"/>
      <w:numFmt w:val="lowerLetter"/>
      <w:lvlText w:val="%2."/>
      <w:lvlJc w:val="left"/>
      <w:pPr>
        <w:ind w:left="1722" w:hanging="360"/>
      </w:pPr>
      <w:rPr>
        <w:rFonts w:cs="Times New Roman"/>
      </w:rPr>
    </w:lvl>
    <w:lvl w:ilvl="2" w:tplc="0409001B" w:tentative="1">
      <w:start w:val="1"/>
      <w:numFmt w:val="lowerRoman"/>
      <w:lvlText w:val="%3."/>
      <w:lvlJc w:val="right"/>
      <w:pPr>
        <w:ind w:left="2442" w:hanging="180"/>
      </w:pPr>
      <w:rPr>
        <w:rFonts w:cs="Times New Roman"/>
      </w:rPr>
    </w:lvl>
    <w:lvl w:ilvl="3" w:tplc="0409000F" w:tentative="1">
      <w:start w:val="1"/>
      <w:numFmt w:val="decimal"/>
      <w:lvlText w:val="%4."/>
      <w:lvlJc w:val="left"/>
      <w:pPr>
        <w:ind w:left="3162" w:hanging="360"/>
      </w:pPr>
      <w:rPr>
        <w:rFonts w:cs="Times New Roman"/>
      </w:rPr>
    </w:lvl>
    <w:lvl w:ilvl="4" w:tplc="04090019" w:tentative="1">
      <w:start w:val="1"/>
      <w:numFmt w:val="lowerLetter"/>
      <w:lvlText w:val="%5."/>
      <w:lvlJc w:val="left"/>
      <w:pPr>
        <w:ind w:left="3882" w:hanging="360"/>
      </w:pPr>
      <w:rPr>
        <w:rFonts w:cs="Times New Roman"/>
      </w:rPr>
    </w:lvl>
    <w:lvl w:ilvl="5" w:tplc="0409001B" w:tentative="1">
      <w:start w:val="1"/>
      <w:numFmt w:val="lowerRoman"/>
      <w:lvlText w:val="%6."/>
      <w:lvlJc w:val="right"/>
      <w:pPr>
        <w:ind w:left="4602" w:hanging="180"/>
      </w:pPr>
      <w:rPr>
        <w:rFonts w:cs="Times New Roman"/>
      </w:rPr>
    </w:lvl>
    <w:lvl w:ilvl="6" w:tplc="0409000F" w:tentative="1">
      <w:start w:val="1"/>
      <w:numFmt w:val="decimal"/>
      <w:lvlText w:val="%7."/>
      <w:lvlJc w:val="left"/>
      <w:pPr>
        <w:ind w:left="5322" w:hanging="360"/>
      </w:pPr>
      <w:rPr>
        <w:rFonts w:cs="Times New Roman"/>
      </w:rPr>
    </w:lvl>
    <w:lvl w:ilvl="7" w:tplc="04090019" w:tentative="1">
      <w:start w:val="1"/>
      <w:numFmt w:val="lowerLetter"/>
      <w:lvlText w:val="%8."/>
      <w:lvlJc w:val="left"/>
      <w:pPr>
        <w:ind w:left="6042" w:hanging="360"/>
      </w:pPr>
      <w:rPr>
        <w:rFonts w:cs="Times New Roman"/>
      </w:rPr>
    </w:lvl>
    <w:lvl w:ilvl="8" w:tplc="0409001B" w:tentative="1">
      <w:start w:val="1"/>
      <w:numFmt w:val="lowerRoman"/>
      <w:lvlText w:val="%9."/>
      <w:lvlJc w:val="right"/>
      <w:pPr>
        <w:ind w:left="6762" w:hanging="180"/>
      </w:pPr>
      <w:rPr>
        <w:rFonts w:cs="Times New Roman"/>
      </w:rPr>
    </w:lvl>
  </w:abstractNum>
  <w:abstractNum w:abstractNumId="30">
    <w:nsid w:val="68111AA4"/>
    <w:multiLevelType w:val="hybridMultilevel"/>
    <w:tmpl w:val="A0266F34"/>
    <w:lvl w:ilvl="0" w:tplc="B8ECDD8A">
      <w:start w:val="1"/>
      <w:numFmt w:val="decimal"/>
      <w:lvlText w:val="%1."/>
      <w:lvlJc w:val="left"/>
      <w:pPr>
        <w:tabs>
          <w:tab w:val="num" w:pos="2344"/>
        </w:tabs>
        <w:ind w:left="2344" w:hanging="360"/>
      </w:pPr>
      <w:rPr>
        <w:rFonts w:ascii="Times New Roman" w:hAnsi="Times New Roman" w:cs="Simplified Arabic" w:hint="default"/>
        <w:b w:val="0"/>
        <w:bCs w:val="0"/>
        <w:i w:val="0"/>
        <w:sz w:val="24"/>
      </w:rPr>
    </w:lvl>
    <w:lvl w:ilvl="1" w:tplc="04010019" w:tentative="1">
      <w:start w:val="1"/>
      <w:numFmt w:val="lowerLetter"/>
      <w:lvlText w:val="%2."/>
      <w:lvlJc w:val="left"/>
      <w:pPr>
        <w:tabs>
          <w:tab w:val="num" w:pos="2998"/>
        </w:tabs>
        <w:ind w:left="2998" w:hanging="360"/>
      </w:pPr>
      <w:rPr>
        <w:rFonts w:cs="Times New Roman"/>
      </w:rPr>
    </w:lvl>
    <w:lvl w:ilvl="2" w:tplc="0401001B" w:tentative="1">
      <w:start w:val="1"/>
      <w:numFmt w:val="lowerRoman"/>
      <w:lvlText w:val="%3."/>
      <w:lvlJc w:val="right"/>
      <w:pPr>
        <w:tabs>
          <w:tab w:val="num" w:pos="3718"/>
        </w:tabs>
        <w:ind w:left="3718" w:hanging="180"/>
      </w:pPr>
      <w:rPr>
        <w:rFonts w:cs="Times New Roman"/>
      </w:rPr>
    </w:lvl>
    <w:lvl w:ilvl="3" w:tplc="0401000F" w:tentative="1">
      <w:start w:val="1"/>
      <w:numFmt w:val="decimal"/>
      <w:lvlText w:val="%4."/>
      <w:lvlJc w:val="left"/>
      <w:pPr>
        <w:tabs>
          <w:tab w:val="num" w:pos="4438"/>
        </w:tabs>
        <w:ind w:left="4438" w:hanging="360"/>
      </w:pPr>
      <w:rPr>
        <w:rFonts w:cs="Times New Roman"/>
      </w:rPr>
    </w:lvl>
    <w:lvl w:ilvl="4" w:tplc="04010019" w:tentative="1">
      <w:start w:val="1"/>
      <w:numFmt w:val="lowerLetter"/>
      <w:lvlText w:val="%5."/>
      <w:lvlJc w:val="left"/>
      <w:pPr>
        <w:tabs>
          <w:tab w:val="num" w:pos="5158"/>
        </w:tabs>
        <w:ind w:left="5158" w:hanging="360"/>
      </w:pPr>
      <w:rPr>
        <w:rFonts w:cs="Times New Roman"/>
      </w:rPr>
    </w:lvl>
    <w:lvl w:ilvl="5" w:tplc="0401001B" w:tentative="1">
      <w:start w:val="1"/>
      <w:numFmt w:val="lowerRoman"/>
      <w:lvlText w:val="%6."/>
      <w:lvlJc w:val="right"/>
      <w:pPr>
        <w:tabs>
          <w:tab w:val="num" w:pos="5878"/>
        </w:tabs>
        <w:ind w:left="5878" w:hanging="180"/>
      </w:pPr>
      <w:rPr>
        <w:rFonts w:cs="Times New Roman"/>
      </w:rPr>
    </w:lvl>
    <w:lvl w:ilvl="6" w:tplc="0401000F" w:tentative="1">
      <w:start w:val="1"/>
      <w:numFmt w:val="decimal"/>
      <w:lvlText w:val="%7."/>
      <w:lvlJc w:val="left"/>
      <w:pPr>
        <w:tabs>
          <w:tab w:val="num" w:pos="6598"/>
        </w:tabs>
        <w:ind w:left="6598" w:hanging="360"/>
      </w:pPr>
      <w:rPr>
        <w:rFonts w:cs="Times New Roman"/>
      </w:rPr>
    </w:lvl>
    <w:lvl w:ilvl="7" w:tplc="04010019" w:tentative="1">
      <w:start w:val="1"/>
      <w:numFmt w:val="lowerLetter"/>
      <w:lvlText w:val="%8."/>
      <w:lvlJc w:val="left"/>
      <w:pPr>
        <w:tabs>
          <w:tab w:val="num" w:pos="7318"/>
        </w:tabs>
        <w:ind w:left="7318" w:hanging="360"/>
      </w:pPr>
      <w:rPr>
        <w:rFonts w:cs="Times New Roman"/>
      </w:rPr>
    </w:lvl>
    <w:lvl w:ilvl="8" w:tplc="0401001B" w:tentative="1">
      <w:start w:val="1"/>
      <w:numFmt w:val="lowerRoman"/>
      <w:lvlText w:val="%9."/>
      <w:lvlJc w:val="right"/>
      <w:pPr>
        <w:tabs>
          <w:tab w:val="num" w:pos="8038"/>
        </w:tabs>
        <w:ind w:left="8038" w:hanging="180"/>
      </w:pPr>
      <w:rPr>
        <w:rFonts w:cs="Times New Roman"/>
      </w:rPr>
    </w:lvl>
  </w:abstractNum>
  <w:abstractNum w:abstractNumId="31">
    <w:nsid w:val="6A9A5713"/>
    <w:multiLevelType w:val="multilevel"/>
    <w:tmpl w:val="E42AB286"/>
    <w:lvl w:ilvl="0">
      <w:start w:val="1"/>
      <w:numFmt w:val="decimal"/>
      <w:lvlText w:val="%1."/>
      <w:lvlJc w:val="left"/>
      <w:pPr>
        <w:tabs>
          <w:tab w:val="num" w:pos="360"/>
        </w:tabs>
        <w:ind w:left="360" w:hanging="360"/>
      </w:pPr>
      <w:rPr>
        <w:rFonts w:cs="Times New Roman" w:hint="default"/>
        <w:b/>
        <w:bCs/>
        <w:sz w:val="24"/>
      </w:rPr>
    </w:lvl>
    <w:lvl w:ilvl="1">
      <w:start w:val="5"/>
      <w:numFmt w:val="decimal"/>
      <w:isLgl/>
      <w:lvlText w:val="%1.%2"/>
      <w:lvlJc w:val="left"/>
      <w:pPr>
        <w:ind w:left="705" w:hanging="705"/>
      </w:pPr>
      <w:rPr>
        <w:rFonts w:cs="Times New Roman" w:hint="default"/>
        <w:b/>
      </w:rPr>
    </w:lvl>
    <w:lvl w:ilvl="2">
      <w:start w:val="4"/>
      <w:numFmt w:val="decimal"/>
      <w:isLgl/>
      <w:lvlText w:val="%1.%2.%3"/>
      <w:lvlJc w:val="left"/>
      <w:pPr>
        <w:ind w:left="720" w:hanging="720"/>
      </w:pPr>
      <w:rPr>
        <w:rFonts w:cs="Times New Roman" w:hint="default"/>
        <w:b/>
      </w:rPr>
    </w:lvl>
    <w:lvl w:ilvl="3">
      <w:start w:val="1"/>
      <w:numFmt w:val="decimal"/>
      <w:isLgl/>
      <w:lvlText w:val="%1.%2.%3.%4"/>
      <w:lvlJc w:val="left"/>
      <w:pPr>
        <w:ind w:left="720" w:hanging="720"/>
      </w:pPr>
      <w:rPr>
        <w:rFonts w:cs="Times New Roman" w:hint="default"/>
        <w:b/>
      </w:rPr>
    </w:lvl>
    <w:lvl w:ilvl="4">
      <w:start w:val="1"/>
      <w:numFmt w:val="decimal"/>
      <w:isLgl/>
      <w:lvlText w:val="%1.%2.%3.%4.%5"/>
      <w:lvlJc w:val="left"/>
      <w:pPr>
        <w:ind w:left="1080" w:hanging="1080"/>
      </w:pPr>
      <w:rPr>
        <w:rFonts w:cs="Times New Roman" w:hint="default"/>
        <w:b/>
      </w:rPr>
    </w:lvl>
    <w:lvl w:ilvl="5">
      <w:start w:val="1"/>
      <w:numFmt w:val="decimal"/>
      <w:isLgl/>
      <w:lvlText w:val="%1.%2.%3.%4.%5.%6"/>
      <w:lvlJc w:val="left"/>
      <w:pPr>
        <w:ind w:left="1440" w:hanging="1440"/>
      </w:pPr>
      <w:rPr>
        <w:rFonts w:cs="Times New Roman" w:hint="default"/>
        <w:b/>
      </w:rPr>
    </w:lvl>
    <w:lvl w:ilvl="6">
      <w:start w:val="1"/>
      <w:numFmt w:val="decimal"/>
      <w:isLgl/>
      <w:lvlText w:val="%1.%2.%3.%4.%5.%6.%7"/>
      <w:lvlJc w:val="left"/>
      <w:pPr>
        <w:ind w:left="1440" w:hanging="1440"/>
      </w:pPr>
      <w:rPr>
        <w:rFonts w:cs="Times New Roman" w:hint="default"/>
        <w:b/>
      </w:rPr>
    </w:lvl>
    <w:lvl w:ilvl="7">
      <w:start w:val="1"/>
      <w:numFmt w:val="decimal"/>
      <w:isLgl/>
      <w:lvlText w:val="%1.%2.%3.%4.%5.%6.%7.%8"/>
      <w:lvlJc w:val="left"/>
      <w:pPr>
        <w:ind w:left="1800" w:hanging="1800"/>
      </w:pPr>
      <w:rPr>
        <w:rFonts w:cs="Times New Roman" w:hint="default"/>
        <w:b/>
      </w:rPr>
    </w:lvl>
    <w:lvl w:ilvl="8">
      <w:start w:val="1"/>
      <w:numFmt w:val="decimal"/>
      <w:isLgl/>
      <w:lvlText w:val="%1.%2.%3.%4.%5.%6.%7.%8.%9"/>
      <w:lvlJc w:val="left"/>
      <w:pPr>
        <w:ind w:left="1800" w:hanging="1800"/>
      </w:pPr>
      <w:rPr>
        <w:rFonts w:cs="Times New Roman" w:hint="default"/>
        <w:b/>
      </w:rPr>
    </w:lvl>
  </w:abstractNum>
  <w:abstractNum w:abstractNumId="32">
    <w:nsid w:val="6C2930BE"/>
    <w:multiLevelType w:val="hybridMultilevel"/>
    <w:tmpl w:val="267E0C78"/>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nsid w:val="6C4D0999"/>
    <w:multiLevelType w:val="singleLevel"/>
    <w:tmpl w:val="D2BE687E"/>
    <w:lvl w:ilvl="0">
      <w:start w:val="1"/>
      <w:numFmt w:val="decimal"/>
      <w:lvlText w:val="%1."/>
      <w:lvlJc w:val="left"/>
      <w:pPr>
        <w:tabs>
          <w:tab w:val="num" w:pos="1185"/>
        </w:tabs>
        <w:ind w:left="1185" w:right="1185" w:hanging="360"/>
      </w:pPr>
      <w:rPr>
        <w:rFonts w:hint="default"/>
        <w:sz w:val="24"/>
      </w:rPr>
    </w:lvl>
  </w:abstractNum>
  <w:abstractNum w:abstractNumId="34">
    <w:nsid w:val="6C665A6E"/>
    <w:multiLevelType w:val="hybridMultilevel"/>
    <w:tmpl w:val="EEF00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E963616"/>
    <w:multiLevelType w:val="multilevel"/>
    <w:tmpl w:val="D4B6F0FE"/>
    <w:lvl w:ilvl="0">
      <w:start w:val="3"/>
      <w:numFmt w:val="decimal"/>
      <w:lvlText w:val="%1"/>
      <w:lvlJc w:val="left"/>
      <w:pPr>
        <w:ind w:left="480" w:hanging="480"/>
      </w:pPr>
      <w:rPr>
        <w:rFonts w:hint="default"/>
        <w:b/>
      </w:rPr>
    </w:lvl>
    <w:lvl w:ilvl="1">
      <w:start w:val="3"/>
      <w:numFmt w:val="decimal"/>
      <w:lvlText w:val="%1.%2"/>
      <w:lvlJc w:val="left"/>
      <w:pPr>
        <w:ind w:left="660" w:hanging="480"/>
      </w:pPr>
      <w:rPr>
        <w:rFonts w:hint="default"/>
        <w:b/>
      </w:rPr>
    </w:lvl>
    <w:lvl w:ilvl="2">
      <w:start w:val="3"/>
      <w:numFmt w:val="decimal"/>
      <w:lvlText w:val="%1.%2.%3"/>
      <w:lvlJc w:val="left"/>
      <w:pPr>
        <w:ind w:left="1080" w:hanging="720"/>
      </w:pPr>
      <w:rPr>
        <w:rFonts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2340" w:hanging="144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3060" w:hanging="1800"/>
      </w:pPr>
      <w:rPr>
        <w:rFonts w:hint="default"/>
        <w:b/>
      </w:rPr>
    </w:lvl>
    <w:lvl w:ilvl="8">
      <w:start w:val="1"/>
      <w:numFmt w:val="decimal"/>
      <w:lvlText w:val="%1.%2.%3.%4.%5.%6.%7.%8.%9"/>
      <w:lvlJc w:val="left"/>
      <w:pPr>
        <w:ind w:left="3240" w:hanging="1800"/>
      </w:pPr>
      <w:rPr>
        <w:rFonts w:hint="default"/>
        <w:b/>
      </w:rPr>
    </w:lvl>
  </w:abstractNum>
  <w:abstractNum w:abstractNumId="36">
    <w:nsid w:val="753412DA"/>
    <w:multiLevelType w:val="hybridMultilevel"/>
    <w:tmpl w:val="E7A685B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6980064"/>
    <w:multiLevelType w:val="hybridMultilevel"/>
    <w:tmpl w:val="637E40D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nsid w:val="778337EC"/>
    <w:multiLevelType w:val="singleLevel"/>
    <w:tmpl w:val="2B42F198"/>
    <w:lvl w:ilvl="0">
      <w:start w:val="1"/>
      <w:numFmt w:val="decimal"/>
      <w:lvlText w:val="%1."/>
      <w:legacy w:legacy="1" w:legacySpace="0" w:legacyIndent="283"/>
      <w:lvlJc w:val="center"/>
      <w:pPr>
        <w:ind w:left="714" w:hanging="283"/>
      </w:pPr>
      <w:rPr>
        <w:rFonts w:cs="Times New Roman"/>
      </w:rPr>
    </w:lvl>
  </w:abstractNum>
  <w:abstractNum w:abstractNumId="39">
    <w:nsid w:val="78E007EE"/>
    <w:multiLevelType w:val="hybridMultilevel"/>
    <w:tmpl w:val="B5ECC2C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7BAE19E4"/>
    <w:multiLevelType w:val="singleLevel"/>
    <w:tmpl w:val="04090001"/>
    <w:lvl w:ilvl="0">
      <w:start w:val="1"/>
      <w:numFmt w:val="bullet"/>
      <w:lvlText w:val=""/>
      <w:lvlJc w:val="left"/>
      <w:pPr>
        <w:ind w:left="360" w:hanging="360"/>
      </w:pPr>
      <w:rPr>
        <w:rFonts w:ascii="Symbol" w:hAnsi="Symbol" w:hint="default"/>
        <w:sz w:val="24"/>
      </w:rPr>
    </w:lvl>
  </w:abstractNum>
  <w:abstractNum w:abstractNumId="41">
    <w:nsid w:val="7EAB3941"/>
    <w:multiLevelType w:val="hybridMultilevel"/>
    <w:tmpl w:val="E26036A4"/>
    <w:lvl w:ilvl="0" w:tplc="04090001">
      <w:start w:val="1"/>
      <w:numFmt w:val="bullet"/>
      <w:lvlText w:val=""/>
      <w:lvlJc w:val="left"/>
      <w:pPr>
        <w:ind w:left="720" w:hanging="360"/>
      </w:pPr>
      <w:rPr>
        <w:rFonts w:ascii="Symbol" w:hAnsi="Symbol" w:hint="default"/>
      </w:rPr>
    </w:lvl>
    <w:lvl w:ilvl="1" w:tplc="B3BCD57E">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FFC2C48"/>
    <w:multiLevelType w:val="hybridMultilevel"/>
    <w:tmpl w:val="297AAD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38"/>
  </w:num>
  <w:num w:numId="2">
    <w:abstractNumId w:val="38"/>
    <w:lvlOverride w:ilvl="0">
      <w:lvl w:ilvl="0">
        <w:start w:val="1"/>
        <w:numFmt w:val="decimal"/>
        <w:lvlText w:val="%1."/>
        <w:legacy w:legacy="1" w:legacySpace="0" w:legacyIndent="283"/>
        <w:lvlJc w:val="center"/>
        <w:pPr>
          <w:ind w:left="714" w:hanging="283"/>
        </w:pPr>
        <w:rPr>
          <w:rFonts w:cs="Times New Roman"/>
        </w:rPr>
      </w:lvl>
    </w:lvlOverride>
  </w:num>
  <w:num w:numId="3">
    <w:abstractNumId w:val="2"/>
  </w:num>
  <w:num w:numId="4">
    <w:abstractNumId w:val="17"/>
  </w:num>
  <w:num w:numId="5">
    <w:abstractNumId w:val="40"/>
  </w:num>
  <w:num w:numId="6">
    <w:abstractNumId w:val="31"/>
  </w:num>
  <w:num w:numId="7">
    <w:abstractNumId w:val="7"/>
  </w:num>
  <w:num w:numId="8">
    <w:abstractNumId w:val="27"/>
  </w:num>
  <w:num w:numId="9">
    <w:abstractNumId w:val="0"/>
    <w:lvlOverride w:ilvl="0">
      <w:lvl w:ilvl="0">
        <w:start w:val="1"/>
        <w:numFmt w:val="chosung"/>
        <w:lvlText w:val=""/>
        <w:legacy w:legacy="1" w:legacySpace="0" w:legacyIndent="360"/>
        <w:lvlJc w:val="center"/>
        <w:pPr>
          <w:ind w:left="360" w:hanging="360"/>
        </w:pPr>
        <w:rPr>
          <w:rFonts w:ascii="Symbol" w:hAnsi="Symbol" w:cs="Times New Roman" w:hint="default"/>
        </w:rPr>
      </w:lvl>
    </w:lvlOverride>
  </w:num>
  <w:num w:numId="10">
    <w:abstractNumId w:val="0"/>
    <w:lvlOverride w:ilvl="0">
      <w:lvl w:ilvl="0">
        <w:start w:val="1"/>
        <w:numFmt w:val="chosung"/>
        <w:lvlText w:val=""/>
        <w:legacy w:legacy="1" w:legacySpace="0" w:legacyIndent="282"/>
        <w:lvlJc w:val="center"/>
        <w:pPr>
          <w:ind w:left="282" w:hanging="282"/>
        </w:pPr>
        <w:rPr>
          <w:rFonts w:ascii="Symbol" w:hAnsi="Symbol" w:cs="Times New Roman" w:hint="default"/>
        </w:rPr>
      </w:lvl>
    </w:lvlOverride>
  </w:num>
  <w:num w:numId="11">
    <w:abstractNumId w:val="30"/>
  </w:num>
  <w:num w:numId="12">
    <w:abstractNumId w:val="20"/>
  </w:num>
  <w:num w:numId="13">
    <w:abstractNumId w:val="29"/>
  </w:num>
  <w:num w:numId="14">
    <w:abstractNumId w:val="9"/>
  </w:num>
  <w:num w:numId="15">
    <w:abstractNumId w:val="4"/>
  </w:num>
  <w:num w:numId="16">
    <w:abstractNumId w:val="36"/>
  </w:num>
  <w:num w:numId="17">
    <w:abstractNumId w:val="3"/>
  </w:num>
  <w:num w:numId="18">
    <w:abstractNumId w:val="39"/>
  </w:num>
  <w:num w:numId="19">
    <w:abstractNumId w:val="41"/>
  </w:num>
  <w:num w:numId="20">
    <w:abstractNumId w:val="14"/>
  </w:num>
  <w:num w:numId="21">
    <w:abstractNumId w:val="24"/>
  </w:num>
  <w:num w:numId="22">
    <w:abstractNumId w:val="10"/>
  </w:num>
  <w:num w:numId="23">
    <w:abstractNumId w:val="19"/>
  </w:num>
  <w:num w:numId="24">
    <w:abstractNumId w:val="13"/>
  </w:num>
  <w:num w:numId="25">
    <w:abstractNumId w:val="13"/>
    <w:lvlOverride w:ilvl="0">
      <w:lvl w:ilvl="0">
        <w:start w:val="1"/>
        <w:numFmt w:val="decimal"/>
        <w:lvlText w:val="%1."/>
        <w:legacy w:legacy="1" w:legacySpace="0" w:legacyIndent="360"/>
        <w:lvlJc w:val="center"/>
        <w:pPr>
          <w:ind w:left="359" w:hanging="360"/>
        </w:pPr>
        <w:rPr>
          <w:rFonts w:cs="Times New Roman"/>
        </w:rPr>
      </w:lvl>
    </w:lvlOverride>
  </w:num>
  <w:num w:numId="26">
    <w:abstractNumId w:val="13"/>
    <w:lvlOverride w:ilvl="0">
      <w:lvl w:ilvl="0">
        <w:start w:val="1"/>
        <w:numFmt w:val="decimal"/>
        <w:lvlText w:val="%1."/>
        <w:legacy w:legacy="1" w:legacySpace="0" w:legacyIndent="360"/>
        <w:lvlJc w:val="center"/>
        <w:pPr>
          <w:ind w:left="359" w:hanging="360"/>
        </w:pPr>
        <w:rPr>
          <w:rFonts w:cs="Times New Roman"/>
        </w:rPr>
      </w:lvl>
    </w:lvlOverride>
  </w:num>
  <w:num w:numId="27">
    <w:abstractNumId w:val="1"/>
  </w:num>
  <w:num w:numId="28">
    <w:abstractNumId w:val="26"/>
  </w:num>
  <w:num w:numId="29">
    <w:abstractNumId w:val="25"/>
  </w:num>
  <w:num w:numId="30">
    <w:abstractNumId w:val="21"/>
  </w:num>
  <w:num w:numId="3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3"/>
  </w:num>
  <w:num w:numId="34">
    <w:abstractNumId w:val="11"/>
  </w:num>
  <w:num w:numId="35">
    <w:abstractNumId w:val="22"/>
  </w:num>
  <w:num w:numId="36">
    <w:abstractNumId w:val="8"/>
  </w:num>
  <w:num w:numId="37">
    <w:abstractNumId w:val="35"/>
  </w:num>
  <w:num w:numId="38">
    <w:abstractNumId w:val="18"/>
  </w:num>
  <w:num w:numId="39">
    <w:abstractNumId w:val="32"/>
  </w:num>
  <w:num w:numId="40">
    <w:abstractNumId w:val="37"/>
  </w:num>
  <w:num w:numId="41">
    <w:abstractNumId w:val="5"/>
  </w:num>
  <w:num w:numId="42">
    <w:abstractNumId w:val="42"/>
  </w:num>
  <w:num w:numId="43">
    <w:abstractNumId w:val="28"/>
  </w:num>
  <w:num w:numId="44">
    <w:abstractNumId w:val="33"/>
  </w:num>
  <w:num w:numId="45">
    <w:abstractNumId w:val="12"/>
  </w:num>
  <w:num w:numId="46">
    <w:abstractNumId w:val="6"/>
  </w:num>
  <w:num w:numId="47">
    <w:abstractNumId w:val="34"/>
  </w:num>
  <w:num w:numId="4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hdrShapeDefaults>
    <o:shapedefaults v:ext="edit" spidmax="207873"/>
  </w:hdrShapeDefaults>
  <w:footnotePr>
    <w:footnote w:id="-1"/>
    <w:footnote w:id="0"/>
  </w:footnotePr>
  <w:endnotePr>
    <w:numFmt w:val="lowerLetter"/>
    <w:endnote w:id="-1"/>
    <w:endnote w:id="0"/>
  </w:endnotePr>
  <w:compat/>
  <w:rsids>
    <w:rsidRoot w:val="00AD6A6C"/>
    <w:rsid w:val="00005734"/>
    <w:rsid w:val="000113C7"/>
    <w:rsid w:val="00013362"/>
    <w:rsid w:val="0001613E"/>
    <w:rsid w:val="00020E1A"/>
    <w:rsid w:val="0002499B"/>
    <w:rsid w:val="00024AA7"/>
    <w:rsid w:val="00030A90"/>
    <w:rsid w:val="00044B51"/>
    <w:rsid w:val="00046FF8"/>
    <w:rsid w:val="00053709"/>
    <w:rsid w:val="00062676"/>
    <w:rsid w:val="00066D9E"/>
    <w:rsid w:val="00077BBD"/>
    <w:rsid w:val="000835E5"/>
    <w:rsid w:val="0008564E"/>
    <w:rsid w:val="000A32F2"/>
    <w:rsid w:val="000B729D"/>
    <w:rsid w:val="000C7E5B"/>
    <w:rsid w:val="000D0354"/>
    <w:rsid w:val="000D5FB4"/>
    <w:rsid w:val="000E0304"/>
    <w:rsid w:val="000E5696"/>
    <w:rsid w:val="000E73F1"/>
    <w:rsid w:val="00103CEC"/>
    <w:rsid w:val="00110C15"/>
    <w:rsid w:val="001146AB"/>
    <w:rsid w:val="001150CC"/>
    <w:rsid w:val="001365C8"/>
    <w:rsid w:val="0014436D"/>
    <w:rsid w:val="001503B0"/>
    <w:rsid w:val="001522D9"/>
    <w:rsid w:val="001551EE"/>
    <w:rsid w:val="0016164C"/>
    <w:rsid w:val="00171883"/>
    <w:rsid w:val="00176D25"/>
    <w:rsid w:val="00177008"/>
    <w:rsid w:val="00184442"/>
    <w:rsid w:val="0019533A"/>
    <w:rsid w:val="001A1DEB"/>
    <w:rsid w:val="001A6B53"/>
    <w:rsid w:val="001B6E6A"/>
    <w:rsid w:val="001C15A7"/>
    <w:rsid w:val="001C17A7"/>
    <w:rsid w:val="001D0A3F"/>
    <w:rsid w:val="001F426E"/>
    <w:rsid w:val="001F4713"/>
    <w:rsid w:val="001F5AFE"/>
    <w:rsid w:val="001F7D75"/>
    <w:rsid w:val="00212C18"/>
    <w:rsid w:val="002143C6"/>
    <w:rsid w:val="00216E8E"/>
    <w:rsid w:val="00222B72"/>
    <w:rsid w:val="00232B75"/>
    <w:rsid w:val="002461D4"/>
    <w:rsid w:val="0025053B"/>
    <w:rsid w:val="002528DD"/>
    <w:rsid w:val="00261BCF"/>
    <w:rsid w:val="002718C9"/>
    <w:rsid w:val="002746E3"/>
    <w:rsid w:val="0027756E"/>
    <w:rsid w:val="00291797"/>
    <w:rsid w:val="002A4DAD"/>
    <w:rsid w:val="002A5B37"/>
    <w:rsid w:val="002A6927"/>
    <w:rsid w:val="002B0592"/>
    <w:rsid w:val="002B2DAD"/>
    <w:rsid w:val="002B3E0B"/>
    <w:rsid w:val="002C3518"/>
    <w:rsid w:val="002C394C"/>
    <w:rsid w:val="002D09A1"/>
    <w:rsid w:val="002E0329"/>
    <w:rsid w:val="002E738E"/>
    <w:rsid w:val="002F5932"/>
    <w:rsid w:val="0030209A"/>
    <w:rsid w:val="003063C0"/>
    <w:rsid w:val="003128EB"/>
    <w:rsid w:val="00314087"/>
    <w:rsid w:val="00321D95"/>
    <w:rsid w:val="003406C2"/>
    <w:rsid w:val="00344647"/>
    <w:rsid w:val="00350937"/>
    <w:rsid w:val="00357C99"/>
    <w:rsid w:val="00366685"/>
    <w:rsid w:val="00367781"/>
    <w:rsid w:val="0037404B"/>
    <w:rsid w:val="0037483C"/>
    <w:rsid w:val="00375537"/>
    <w:rsid w:val="0037717D"/>
    <w:rsid w:val="00385D41"/>
    <w:rsid w:val="00390F86"/>
    <w:rsid w:val="003917C6"/>
    <w:rsid w:val="0039593C"/>
    <w:rsid w:val="0039622C"/>
    <w:rsid w:val="003A0CAE"/>
    <w:rsid w:val="003A5E41"/>
    <w:rsid w:val="003B0A5E"/>
    <w:rsid w:val="003B31A1"/>
    <w:rsid w:val="003B41C4"/>
    <w:rsid w:val="003C3FA6"/>
    <w:rsid w:val="003D2C7E"/>
    <w:rsid w:val="003D4A22"/>
    <w:rsid w:val="003E04CC"/>
    <w:rsid w:val="003E4A82"/>
    <w:rsid w:val="003E588D"/>
    <w:rsid w:val="003E7701"/>
    <w:rsid w:val="003E7855"/>
    <w:rsid w:val="003F2A9C"/>
    <w:rsid w:val="003F6924"/>
    <w:rsid w:val="00405A5A"/>
    <w:rsid w:val="00414B32"/>
    <w:rsid w:val="00426199"/>
    <w:rsid w:val="0043091F"/>
    <w:rsid w:val="00431778"/>
    <w:rsid w:val="004407F8"/>
    <w:rsid w:val="0045170E"/>
    <w:rsid w:val="00455341"/>
    <w:rsid w:val="00461EA8"/>
    <w:rsid w:val="00461F72"/>
    <w:rsid w:val="004637FA"/>
    <w:rsid w:val="004666BC"/>
    <w:rsid w:val="00467451"/>
    <w:rsid w:val="00470C2B"/>
    <w:rsid w:val="00495E16"/>
    <w:rsid w:val="00497D4B"/>
    <w:rsid w:val="004A04C6"/>
    <w:rsid w:val="004A5A11"/>
    <w:rsid w:val="004B116E"/>
    <w:rsid w:val="004B60C7"/>
    <w:rsid w:val="004C10D3"/>
    <w:rsid w:val="004C361F"/>
    <w:rsid w:val="004C5EB3"/>
    <w:rsid w:val="004D0CC6"/>
    <w:rsid w:val="004D4D95"/>
    <w:rsid w:val="004F11D8"/>
    <w:rsid w:val="004F689C"/>
    <w:rsid w:val="00503630"/>
    <w:rsid w:val="00504BE2"/>
    <w:rsid w:val="005057F7"/>
    <w:rsid w:val="00530A23"/>
    <w:rsid w:val="00532E1E"/>
    <w:rsid w:val="0054270E"/>
    <w:rsid w:val="005441E4"/>
    <w:rsid w:val="00544C68"/>
    <w:rsid w:val="00552E8D"/>
    <w:rsid w:val="00561570"/>
    <w:rsid w:val="00561B13"/>
    <w:rsid w:val="00563428"/>
    <w:rsid w:val="005670F4"/>
    <w:rsid w:val="00581709"/>
    <w:rsid w:val="00581FC9"/>
    <w:rsid w:val="00593856"/>
    <w:rsid w:val="005A075B"/>
    <w:rsid w:val="005A3066"/>
    <w:rsid w:val="005A79C5"/>
    <w:rsid w:val="005B2134"/>
    <w:rsid w:val="005B510E"/>
    <w:rsid w:val="005B717A"/>
    <w:rsid w:val="005B71B3"/>
    <w:rsid w:val="005B7A80"/>
    <w:rsid w:val="005C21B7"/>
    <w:rsid w:val="005C4262"/>
    <w:rsid w:val="005D69DE"/>
    <w:rsid w:val="005F170F"/>
    <w:rsid w:val="005F2C05"/>
    <w:rsid w:val="005F63B4"/>
    <w:rsid w:val="006001F6"/>
    <w:rsid w:val="006006D3"/>
    <w:rsid w:val="00604B2E"/>
    <w:rsid w:val="00631C5C"/>
    <w:rsid w:val="00643329"/>
    <w:rsid w:val="00645CC9"/>
    <w:rsid w:val="00646C83"/>
    <w:rsid w:val="00652BE6"/>
    <w:rsid w:val="0065587B"/>
    <w:rsid w:val="00662D46"/>
    <w:rsid w:val="006639A5"/>
    <w:rsid w:val="00674FE8"/>
    <w:rsid w:val="00676CEF"/>
    <w:rsid w:val="00684CFB"/>
    <w:rsid w:val="006875B8"/>
    <w:rsid w:val="00693C7B"/>
    <w:rsid w:val="00697C9D"/>
    <w:rsid w:val="006A79F8"/>
    <w:rsid w:val="006C010B"/>
    <w:rsid w:val="006D5DF3"/>
    <w:rsid w:val="006D7B8E"/>
    <w:rsid w:val="006E7DEB"/>
    <w:rsid w:val="006F099F"/>
    <w:rsid w:val="0070287D"/>
    <w:rsid w:val="00704784"/>
    <w:rsid w:val="00705EC6"/>
    <w:rsid w:val="00706DA2"/>
    <w:rsid w:val="00714668"/>
    <w:rsid w:val="00715FEC"/>
    <w:rsid w:val="00722313"/>
    <w:rsid w:val="00726D1E"/>
    <w:rsid w:val="007331FF"/>
    <w:rsid w:val="00737272"/>
    <w:rsid w:val="007463C4"/>
    <w:rsid w:val="007517AC"/>
    <w:rsid w:val="00761991"/>
    <w:rsid w:val="00763142"/>
    <w:rsid w:val="00780225"/>
    <w:rsid w:val="00793960"/>
    <w:rsid w:val="007951B5"/>
    <w:rsid w:val="007B6A31"/>
    <w:rsid w:val="007C054B"/>
    <w:rsid w:val="007C080B"/>
    <w:rsid w:val="007C2AAA"/>
    <w:rsid w:val="007C3C76"/>
    <w:rsid w:val="007D14A5"/>
    <w:rsid w:val="007D36A8"/>
    <w:rsid w:val="007E1446"/>
    <w:rsid w:val="007E5A42"/>
    <w:rsid w:val="007F16B1"/>
    <w:rsid w:val="007F6122"/>
    <w:rsid w:val="007F7A07"/>
    <w:rsid w:val="008008EA"/>
    <w:rsid w:val="008040E9"/>
    <w:rsid w:val="00807B4F"/>
    <w:rsid w:val="0081533D"/>
    <w:rsid w:val="0082130C"/>
    <w:rsid w:val="008406E8"/>
    <w:rsid w:val="00841630"/>
    <w:rsid w:val="008469B6"/>
    <w:rsid w:val="00847CA1"/>
    <w:rsid w:val="008574BF"/>
    <w:rsid w:val="008677AA"/>
    <w:rsid w:val="00873600"/>
    <w:rsid w:val="008765CF"/>
    <w:rsid w:val="008816D1"/>
    <w:rsid w:val="00892865"/>
    <w:rsid w:val="00894517"/>
    <w:rsid w:val="00897EF1"/>
    <w:rsid w:val="008A718F"/>
    <w:rsid w:val="008C1B34"/>
    <w:rsid w:val="008C2DCF"/>
    <w:rsid w:val="008C35B8"/>
    <w:rsid w:val="008C51C6"/>
    <w:rsid w:val="008D30C5"/>
    <w:rsid w:val="008D450E"/>
    <w:rsid w:val="008D4C53"/>
    <w:rsid w:val="008D5C8E"/>
    <w:rsid w:val="008E5448"/>
    <w:rsid w:val="008F211C"/>
    <w:rsid w:val="008F21F2"/>
    <w:rsid w:val="008F2A96"/>
    <w:rsid w:val="008F6C65"/>
    <w:rsid w:val="00903E4A"/>
    <w:rsid w:val="009234CF"/>
    <w:rsid w:val="009259D3"/>
    <w:rsid w:val="00925D75"/>
    <w:rsid w:val="00934A4E"/>
    <w:rsid w:val="009435A6"/>
    <w:rsid w:val="00953E67"/>
    <w:rsid w:val="00961F10"/>
    <w:rsid w:val="00967433"/>
    <w:rsid w:val="0097347D"/>
    <w:rsid w:val="00983182"/>
    <w:rsid w:val="00985649"/>
    <w:rsid w:val="00987756"/>
    <w:rsid w:val="00987FAA"/>
    <w:rsid w:val="00991C5D"/>
    <w:rsid w:val="00993780"/>
    <w:rsid w:val="009959EE"/>
    <w:rsid w:val="00995A07"/>
    <w:rsid w:val="009A29A9"/>
    <w:rsid w:val="009A79B0"/>
    <w:rsid w:val="009C279B"/>
    <w:rsid w:val="009D05EF"/>
    <w:rsid w:val="009D22E4"/>
    <w:rsid w:val="009E30E1"/>
    <w:rsid w:val="009E580F"/>
    <w:rsid w:val="009E7C8A"/>
    <w:rsid w:val="009F31A1"/>
    <w:rsid w:val="009F3418"/>
    <w:rsid w:val="00A00C36"/>
    <w:rsid w:val="00A01217"/>
    <w:rsid w:val="00A10871"/>
    <w:rsid w:val="00A11529"/>
    <w:rsid w:val="00A1169C"/>
    <w:rsid w:val="00A20F1D"/>
    <w:rsid w:val="00A21695"/>
    <w:rsid w:val="00A31AE2"/>
    <w:rsid w:val="00A34C39"/>
    <w:rsid w:val="00A374A6"/>
    <w:rsid w:val="00A45F4F"/>
    <w:rsid w:val="00A62678"/>
    <w:rsid w:val="00A6380A"/>
    <w:rsid w:val="00A6470F"/>
    <w:rsid w:val="00A66764"/>
    <w:rsid w:val="00A67ADB"/>
    <w:rsid w:val="00A67D76"/>
    <w:rsid w:val="00A67F3C"/>
    <w:rsid w:val="00A700F2"/>
    <w:rsid w:val="00A8035B"/>
    <w:rsid w:val="00A93AD5"/>
    <w:rsid w:val="00AA33F1"/>
    <w:rsid w:val="00AB171D"/>
    <w:rsid w:val="00AC0942"/>
    <w:rsid w:val="00AC338A"/>
    <w:rsid w:val="00AC3413"/>
    <w:rsid w:val="00AC35AC"/>
    <w:rsid w:val="00AD04A7"/>
    <w:rsid w:val="00AD6A6C"/>
    <w:rsid w:val="00AE21FA"/>
    <w:rsid w:val="00AE2ECA"/>
    <w:rsid w:val="00AE5D23"/>
    <w:rsid w:val="00AF2340"/>
    <w:rsid w:val="00AF3D73"/>
    <w:rsid w:val="00AF4434"/>
    <w:rsid w:val="00B102D4"/>
    <w:rsid w:val="00B10C2E"/>
    <w:rsid w:val="00B111C8"/>
    <w:rsid w:val="00B13C3A"/>
    <w:rsid w:val="00B13DC1"/>
    <w:rsid w:val="00B1724D"/>
    <w:rsid w:val="00B1781C"/>
    <w:rsid w:val="00B20113"/>
    <w:rsid w:val="00B22C68"/>
    <w:rsid w:val="00B2761A"/>
    <w:rsid w:val="00B368CC"/>
    <w:rsid w:val="00B43669"/>
    <w:rsid w:val="00B50F01"/>
    <w:rsid w:val="00B51E89"/>
    <w:rsid w:val="00B57778"/>
    <w:rsid w:val="00B61C80"/>
    <w:rsid w:val="00B632A4"/>
    <w:rsid w:val="00B718EC"/>
    <w:rsid w:val="00B71ECA"/>
    <w:rsid w:val="00B72A93"/>
    <w:rsid w:val="00B738FC"/>
    <w:rsid w:val="00B74D68"/>
    <w:rsid w:val="00B77A16"/>
    <w:rsid w:val="00B80DFE"/>
    <w:rsid w:val="00B83A86"/>
    <w:rsid w:val="00B83C54"/>
    <w:rsid w:val="00B909DD"/>
    <w:rsid w:val="00B94512"/>
    <w:rsid w:val="00B94AF2"/>
    <w:rsid w:val="00BA00AC"/>
    <w:rsid w:val="00BA19B6"/>
    <w:rsid w:val="00BA36E7"/>
    <w:rsid w:val="00BA5931"/>
    <w:rsid w:val="00BA69C4"/>
    <w:rsid w:val="00BC366D"/>
    <w:rsid w:val="00BC3939"/>
    <w:rsid w:val="00BD0FA6"/>
    <w:rsid w:val="00BD6750"/>
    <w:rsid w:val="00BE6677"/>
    <w:rsid w:val="00BE7A94"/>
    <w:rsid w:val="00BF3456"/>
    <w:rsid w:val="00BF4D32"/>
    <w:rsid w:val="00BF5DB3"/>
    <w:rsid w:val="00BF75ED"/>
    <w:rsid w:val="00C04137"/>
    <w:rsid w:val="00C04B30"/>
    <w:rsid w:val="00C13553"/>
    <w:rsid w:val="00C15A99"/>
    <w:rsid w:val="00C22F19"/>
    <w:rsid w:val="00C26714"/>
    <w:rsid w:val="00C3167F"/>
    <w:rsid w:val="00C358A4"/>
    <w:rsid w:val="00C42114"/>
    <w:rsid w:val="00C43802"/>
    <w:rsid w:val="00C46161"/>
    <w:rsid w:val="00C46337"/>
    <w:rsid w:val="00C47FBB"/>
    <w:rsid w:val="00C50926"/>
    <w:rsid w:val="00C51CA4"/>
    <w:rsid w:val="00C5469B"/>
    <w:rsid w:val="00C56371"/>
    <w:rsid w:val="00C66847"/>
    <w:rsid w:val="00C7696F"/>
    <w:rsid w:val="00C81BBB"/>
    <w:rsid w:val="00C82B7B"/>
    <w:rsid w:val="00C85E39"/>
    <w:rsid w:val="00C937B7"/>
    <w:rsid w:val="00C96599"/>
    <w:rsid w:val="00C96E83"/>
    <w:rsid w:val="00CA2868"/>
    <w:rsid w:val="00CA70F5"/>
    <w:rsid w:val="00CB1156"/>
    <w:rsid w:val="00CB26AF"/>
    <w:rsid w:val="00CB7357"/>
    <w:rsid w:val="00CC028E"/>
    <w:rsid w:val="00CC2A33"/>
    <w:rsid w:val="00CC7164"/>
    <w:rsid w:val="00CD01CC"/>
    <w:rsid w:val="00CD7738"/>
    <w:rsid w:val="00CE09B6"/>
    <w:rsid w:val="00CE56BB"/>
    <w:rsid w:val="00CF2F4E"/>
    <w:rsid w:val="00CF4348"/>
    <w:rsid w:val="00CF4E7F"/>
    <w:rsid w:val="00D003E2"/>
    <w:rsid w:val="00D03E44"/>
    <w:rsid w:val="00D15F7E"/>
    <w:rsid w:val="00D21D3A"/>
    <w:rsid w:val="00D2757F"/>
    <w:rsid w:val="00D352A7"/>
    <w:rsid w:val="00D37C53"/>
    <w:rsid w:val="00D43A02"/>
    <w:rsid w:val="00D44AA2"/>
    <w:rsid w:val="00D579A2"/>
    <w:rsid w:val="00D60370"/>
    <w:rsid w:val="00D60B83"/>
    <w:rsid w:val="00D60DC1"/>
    <w:rsid w:val="00D70ACE"/>
    <w:rsid w:val="00D75290"/>
    <w:rsid w:val="00D76465"/>
    <w:rsid w:val="00D769E7"/>
    <w:rsid w:val="00D86867"/>
    <w:rsid w:val="00D91391"/>
    <w:rsid w:val="00D978B3"/>
    <w:rsid w:val="00D97E1B"/>
    <w:rsid w:val="00DA140B"/>
    <w:rsid w:val="00DB1163"/>
    <w:rsid w:val="00DC0214"/>
    <w:rsid w:val="00DC0F55"/>
    <w:rsid w:val="00DD0BA4"/>
    <w:rsid w:val="00DD55BF"/>
    <w:rsid w:val="00DE1926"/>
    <w:rsid w:val="00DE22B2"/>
    <w:rsid w:val="00DE476F"/>
    <w:rsid w:val="00DE4FC1"/>
    <w:rsid w:val="00DE53FB"/>
    <w:rsid w:val="00DE64BD"/>
    <w:rsid w:val="00DF035B"/>
    <w:rsid w:val="00DF1FDF"/>
    <w:rsid w:val="00DF3B72"/>
    <w:rsid w:val="00DF71A5"/>
    <w:rsid w:val="00E0198E"/>
    <w:rsid w:val="00E0339A"/>
    <w:rsid w:val="00E03740"/>
    <w:rsid w:val="00E158CD"/>
    <w:rsid w:val="00E220EE"/>
    <w:rsid w:val="00E27171"/>
    <w:rsid w:val="00E332D6"/>
    <w:rsid w:val="00E42EDA"/>
    <w:rsid w:val="00E44531"/>
    <w:rsid w:val="00E45FA9"/>
    <w:rsid w:val="00E52614"/>
    <w:rsid w:val="00E7344D"/>
    <w:rsid w:val="00E74C73"/>
    <w:rsid w:val="00E825F9"/>
    <w:rsid w:val="00E833DC"/>
    <w:rsid w:val="00E912A5"/>
    <w:rsid w:val="00E95AD8"/>
    <w:rsid w:val="00E974D7"/>
    <w:rsid w:val="00EA1289"/>
    <w:rsid w:val="00EA12CA"/>
    <w:rsid w:val="00EA4BE9"/>
    <w:rsid w:val="00EB4ABB"/>
    <w:rsid w:val="00ED7C8D"/>
    <w:rsid w:val="00EE51CC"/>
    <w:rsid w:val="00EF3F27"/>
    <w:rsid w:val="00F13607"/>
    <w:rsid w:val="00F36570"/>
    <w:rsid w:val="00F42724"/>
    <w:rsid w:val="00F4425C"/>
    <w:rsid w:val="00F55019"/>
    <w:rsid w:val="00F7250B"/>
    <w:rsid w:val="00F81C70"/>
    <w:rsid w:val="00F93622"/>
    <w:rsid w:val="00FB1AB3"/>
    <w:rsid w:val="00FB5830"/>
    <w:rsid w:val="00FB6E91"/>
    <w:rsid w:val="00FC1C43"/>
    <w:rsid w:val="00FC6C07"/>
    <w:rsid w:val="00FD1915"/>
    <w:rsid w:val="00FE1221"/>
    <w:rsid w:val="00FE238C"/>
    <w:rsid w:val="00FE45C5"/>
    <w:rsid w:val="00FF451B"/>
    <w:rsid w:val="00FF4CE6"/>
    <w:rsid w:val="00FF50A9"/>
    <w:rsid w:val="00FF60F1"/>
    <w:rsid w:val="00FF72F2"/>
    <w:rsid w:val="00FF762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78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6A6C"/>
    <w:pPr>
      <w:bidi/>
      <w:spacing w:after="0" w:line="240" w:lineRule="auto"/>
    </w:pPr>
    <w:rPr>
      <w:rFonts w:ascii="Times New Roman" w:eastAsia="Times New Roman" w:hAnsi="Times New Roman" w:cs="Traditional Arabic"/>
      <w:sz w:val="20"/>
      <w:szCs w:val="20"/>
    </w:rPr>
  </w:style>
  <w:style w:type="paragraph" w:styleId="Heading1">
    <w:name w:val="heading 1"/>
    <w:basedOn w:val="Normal"/>
    <w:next w:val="Normal"/>
    <w:link w:val="Heading1Char"/>
    <w:uiPriority w:val="99"/>
    <w:qFormat/>
    <w:rsid w:val="00AD6A6C"/>
    <w:pPr>
      <w:keepNext/>
      <w:outlineLvl w:val="0"/>
    </w:pPr>
    <w:rPr>
      <w:rFonts w:cs="Simplified Arabic"/>
      <w:b/>
      <w:bCs/>
      <w:sz w:val="24"/>
    </w:rPr>
  </w:style>
  <w:style w:type="paragraph" w:styleId="Heading2">
    <w:name w:val="heading 2"/>
    <w:basedOn w:val="Normal"/>
    <w:next w:val="Normal"/>
    <w:link w:val="Heading2Char"/>
    <w:uiPriority w:val="99"/>
    <w:qFormat/>
    <w:rsid w:val="00AD6A6C"/>
    <w:pPr>
      <w:keepNext/>
      <w:jc w:val="center"/>
      <w:outlineLvl w:val="1"/>
    </w:pPr>
    <w:rPr>
      <w:rFonts w:cs="Simplified Arabic"/>
      <w:b/>
      <w:bCs/>
      <w:sz w:val="24"/>
      <w:u w:val="single"/>
    </w:rPr>
  </w:style>
  <w:style w:type="paragraph" w:styleId="Heading3">
    <w:name w:val="heading 3"/>
    <w:basedOn w:val="Normal"/>
    <w:next w:val="Normal"/>
    <w:link w:val="Heading3Char"/>
    <w:uiPriority w:val="99"/>
    <w:qFormat/>
    <w:rsid w:val="00AD6A6C"/>
    <w:pPr>
      <w:keepNext/>
      <w:ind w:left="282"/>
      <w:outlineLvl w:val="2"/>
    </w:pPr>
    <w:rPr>
      <w:rFonts w:cs="Simplified Arabic"/>
      <w:sz w:val="24"/>
    </w:rPr>
  </w:style>
  <w:style w:type="paragraph" w:styleId="Heading4">
    <w:name w:val="heading 4"/>
    <w:basedOn w:val="Normal"/>
    <w:next w:val="Normal"/>
    <w:link w:val="Heading4Char"/>
    <w:uiPriority w:val="99"/>
    <w:qFormat/>
    <w:rsid w:val="00AD6A6C"/>
    <w:pPr>
      <w:keepNext/>
      <w:ind w:left="282"/>
      <w:outlineLvl w:val="3"/>
    </w:pPr>
    <w:rPr>
      <w:rFonts w:cs="Simplified Arabic"/>
      <w:sz w:val="24"/>
    </w:rPr>
  </w:style>
  <w:style w:type="paragraph" w:styleId="Heading5">
    <w:name w:val="heading 5"/>
    <w:basedOn w:val="Normal"/>
    <w:next w:val="Normal"/>
    <w:link w:val="Heading5Char"/>
    <w:uiPriority w:val="99"/>
    <w:qFormat/>
    <w:rsid w:val="00AD6A6C"/>
    <w:pPr>
      <w:keepNext/>
      <w:ind w:left="-108" w:right="-184" w:hanging="154"/>
      <w:jc w:val="right"/>
      <w:outlineLvl w:val="4"/>
    </w:pPr>
    <w:rPr>
      <w:rFonts w:cs="Simplified Arabic"/>
      <w:sz w:val="24"/>
    </w:rPr>
  </w:style>
  <w:style w:type="paragraph" w:styleId="Heading6">
    <w:name w:val="heading 6"/>
    <w:basedOn w:val="Normal"/>
    <w:next w:val="Normal"/>
    <w:link w:val="Heading6Char"/>
    <w:uiPriority w:val="99"/>
    <w:qFormat/>
    <w:rsid w:val="00AD6A6C"/>
    <w:pPr>
      <w:keepNext/>
      <w:outlineLvl w:val="5"/>
    </w:pPr>
    <w:rPr>
      <w:rFonts w:ascii="Arial" w:hAnsi="Arial" w:cs="Times New Roman"/>
      <w:b/>
      <w:bCs/>
      <w:color w:val="000000"/>
      <w:szCs w:val="18"/>
    </w:rPr>
  </w:style>
  <w:style w:type="paragraph" w:styleId="Heading7">
    <w:name w:val="heading 7"/>
    <w:basedOn w:val="Normal"/>
    <w:next w:val="Normal"/>
    <w:link w:val="Heading7Char"/>
    <w:uiPriority w:val="99"/>
    <w:qFormat/>
    <w:rsid w:val="00AD6A6C"/>
    <w:pPr>
      <w:keepNext/>
      <w:bidi w:val="0"/>
      <w:jc w:val="right"/>
      <w:outlineLvl w:val="6"/>
    </w:pPr>
    <w:rPr>
      <w:rFonts w:ascii="Arial" w:hAnsi="Arial" w:cs="Simplified Arabic"/>
      <w:b/>
      <w:bCs/>
      <w:color w:val="000000"/>
    </w:rPr>
  </w:style>
  <w:style w:type="paragraph" w:styleId="Heading8">
    <w:name w:val="heading 8"/>
    <w:basedOn w:val="Normal"/>
    <w:next w:val="Normal"/>
    <w:link w:val="Heading8Char"/>
    <w:uiPriority w:val="99"/>
    <w:qFormat/>
    <w:rsid w:val="00AD6A6C"/>
    <w:pPr>
      <w:keepNext/>
      <w:bidi w:val="0"/>
      <w:jc w:val="right"/>
      <w:outlineLvl w:val="7"/>
    </w:pPr>
    <w:rPr>
      <w:rFonts w:ascii="Arial" w:hAnsi="Arial" w:cs="Times New Roman"/>
      <w:b/>
      <w:bCs/>
      <w:color w:val="000000"/>
    </w:rPr>
  </w:style>
  <w:style w:type="paragraph" w:styleId="Heading9">
    <w:name w:val="heading 9"/>
    <w:basedOn w:val="Normal"/>
    <w:next w:val="Normal"/>
    <w:link w:val="Heading9Char"/>
    <w:uiPriority w:val="99"/>
    <w:qFormat/>
    <w:rsid w:val="00AD6A6C"/>
    <w:pPr>
      <w:keepNext/>
      <w:ind w:firstLine="425"/>
      <w:jc w:val="center"/>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D6A6C"/>
    <w:rPr>
      <w:rFonts w:ascii="Times New Roman" w:eastAsia="Times New Roman" w:hAnsi="Times New Roman" w:cs="Simplified Arabic"/>
      <w:b/>
      <w:bCs/>
      <w:sz w:val="24"/>
      <w:szCs w:val="20"/>
    </w:rPr>
  </w:style>
  <w:style w:type="character" w:customStyle="1" w:styleId="Heading2Char">
    <w:name w:val="Heading 2 Char"/>
    <w:basedOn w:val="DefaultParagraphFont"/>
    <w:link w:val="Heading2"/>
    <w:uiPriority w:val="99"/>
    <w:rsid w:val="00AD6A6C"/>
    <w:rPr>
      <w:rFonts w:ascii="Times New Roman" w:eastAsia="Times New Roman" w:hAnsi="Times New Roman" w:cs="Simplified Arabic"/>
      <w:b/>
      <w:bCs/>
      <w:sz w:val="24"/>
      <w:szCs w:val="20"/>
      <w:u w:val="single"/>
    </w:rPr>
  </w:style>
  <w:style w:type="character" w:customStyle="1" w:styleId="Heading3Char">
    <w:name w:val="Heading 3 Char"/>
    <w:basedOn w:val="DefaultParagraphFont"/>
    <w:link w:val="Heading3"/>
    <w:uiPriority w:val="99"/>
    <w:rsid w:val="00AD6A6C"/>
    <w:rPr>
      <w:rFonts w:ascii="Times New Roman" w:eastAsia="Times New Roman" w:hAnsi="Times New Roman" w:cs="Simplified Arabic"/>
      <w:sz w:val="24"/>
      <w:szCs w:val="20"/>
    </w:rPr>
  </w:style>
  <w:style w:type="character" w:customStyle="1" w:styleId="Heading4Char">
    <w:name w:val="Heading 4 Char"/>
    <w:basedOn w:val="DefaultParagraphFont"/>
    <w:link w:val="Heading4"/>
    <w:uiPriority w:val="99"/>
    <w:rsid w:val="00AD6A6C"/>
    <w:rPr>
      <w:rFonts w:ascii="Times New Roman" w:eastAsia="Times New Roman" w:hAnsi="Times New Roman" w:cs="Simplified Arabic"/>
      <w:sz w:val="24"/>
      <w:szCs w:val="20"/>
    </w:rPr>
  </w:style>
  <w:style w:type="character" w:customStyle="1" w:styleId="Heading5Char">
    <w:name w:val="Heading 5 Char"/>
    <w:basedOn w:val="DefaultParagraphFont"/>
    <w:link w:val="Heading5"/>
    <w:uiPriority w:val="99"/>
    <w:rsid w:val="00AD6A6C"/>
    <w:rPr>
      <w:rFonts w:ascii="Times New Roman" w:eastAsia="Times New Roman" w:hAnsi="Times New Roman" w:cs="Simplified Arabic"/>
      <w:sz w:val="24"/>
      <w:szCs w:val="20"/>
    </w:rPr>
  </w:style>
  <w:style w:type="character" w:customStyle="1" w:styleId="Heading6Char">
    <w:name w:val="Heading 6 Char"/>
    <w:basedOn w:val="DefaultParagraphFont"/>
    <w:link w:val="Heading6"/>
    <w:uiPriority w:val="99"/>
    <w:rsid w:val="00AD6A6C"/>
    <w:rPr>
      <w:rFonts w:ascii="Arial" w:eastAsia="Times New Roman" w:hAnsi="Arial" w:cs="Times New Roman"/>
      <w:b/>
      <w:bCs/>
      <w:color w:val="000000"/>
      <w:sz w:val="20"/>
      <w:szCs w:val="18"/>
    </w:rPr>
  </w:style>
  <w:style w:type="character" w:customStyle="1" w:styleId="Heading7Char">
    <w:name w:val="Heading 7 Char"/>
    <w:basedOn w:val="DefaultParagraphFont"/>
    <w:link w:val="Heading7"/>
    <w:uiPriority w:val="99"/>
    <w:rsid w:val="00AD6A6C"/>
    <w:rPr>
      <w:rFonts w:ascii="Arial" w:eastAsia="Times New Roman" w:hAnsi="Arial" w:cs="Simplified Arabic"/>
      <w:b/>
      <w:bCs/>
      <w:color w:val="000000"/>
      <w:sz w:val="20"/>
      <w:szCs w:val="20"/>
    </w:rPr>
  </w:style>
  <w:style w:type="character" w:customStyle="1" w:styleId="Heading8Char">
    <w:name w:val="Heading 8 Char"/>
    <w:basedOn w:val="DefaultParagraphFont"/>
    <w:link w:val="Heading8"/>
    <w:uiPriority w:val="99"/>
    <w:rsid w:val="00AD6A6C"/>
    <w:rPr>
      <w:rFonts w:ascii="Arial" w:eastAsia="Times New Roman" w:hAnsi="Arial" w:cs="Times New Roman"/>
      <w:b/>
      <w:bCs/>
      <w:color w:val="000000"/>
      <w:sz w:val="20"/>
      <w:szCs w:val="20"/>
    </w:rPr>
  </w:style>
  <w:style w:type="character" w:customStyle="1" w:styleId="Heading9Char">
    <w:name w:val="Heading 9 Char"/>
    <w:basedOn w:val="DefaultParagraphFont"/>
    <w:link w:val="Heading9"/>
    <w:uiPriority w:val="99"/>
    <w:rsid w:val="00AD6A6C"/>
    <w:rPr>
      <w:rFonts w:ascii="Times New Roman" w:eastAsia="Times New Roman" w:hAnsi="Times New Roman" w:cs="Simplified Arabic"/>
      <w:sz w:val="24"/>
      <w:szCs w:val="24"/>
    </w:rPr>
  </w:style>
  <w:style w:type="paragraph" w:styleId="Header">
    <w:name w:val="header"/>
    <w:basedOn w:val="Normal"/>
    <w:link w:val="HeaderChar"/>
    <w:uiPriority w:val="99"/>
    <w:rsid w:val="00AD6A6C"/>
    <w:pPr>
      <w:tabs>
        <w:tab w:val="center" w:pos="4153"/>
        <w:tab w:val="right" w:pos="8306"/>
      </w:tabs>
    </w:pPr>
  </w:style>
  <w:style w:type="character" w:customStyle="1" w:styleId="HeaderChar">
    <w:name w:val="Header Char"/>
    <w:basedOn w:val="DefaultParagraphFont"/>
    <w:link w:val="Header"/>
    <w:uiPriority w:val="99"/>
    <w:rsid w:val="00AD6A6C"/>
    <w:rPr>
      <w:rFonts w:ascii="Times New Roman" w:eastAsia="Times New Roman" w:hAnsi="Times New Roman" w:cs="Traditional Arabic"/>
      <w:sz w:val="20"/>
      <w:szCs w:val="20"/>
    </w:rPr>
  </w:style>
  <w:style w:type="paragraph" w:styleId="Footer">
    <w:name w:val="footer"/>
    <w:basedOn w:val="Normal"/>
    <w:link w:val="FooterChar"/>
    <w:autoRedefine/>
    <w:uiPriority w:val="99"/>
    <w:rsid w:val="00AD6A6C"/>
    <w:pPr>
      <w:framePr w:wrap="around" w:vAnchor="text" w:hAnchor="margin" w:xAlign="center" w:y="1"/>
      <w:tabs>
        <w:tab w:val="center" w:pos="4153"/>
        <w:tab w:val="right" w:pos="8306"/>
      </w:tabs>
      <w:jc w:val="center"/>
    </w:pPr>
    <w:rPr>
      <w:rFonts w:cs="Times New Roman"/>
      <w:noProof/>
    </w:rPr>
  </w:style>
  <w:style w:type="character" w:customStyle="1" w:styleId="FooterChar">
    <w:name w:val="Footer Char"/>
    <w:basedOn w:val="DefaultParagraphFont"/>
    <w:link w:val="Footer"/>
    <w:uiPriority w:val="99"/>
    <w:rsid w:val="00AD6A6C"/>
    <w:rPr>
      <w:rFonts w:ascii="Times New Roman" w:eastAsia="Times New Roman" w:hAnsi="Times New Roman" w:cs="Times New Roman"/>
      <w:noProof/>
      <w:sz w:val="20"/>
      <w:szCs w:val="20"/>
    </w:rPr>
  </w:style>
  <w:style w:type="character" w:styleId="PageNumber">
    <w:name w:val="page number"/>
    <w:basedOn w:val="DefaultParagraphFont"/>
    <w:uiPriority w:val="99"/>
    <w:rsid w:val="00AD6A6C"/>
    <w:rPr>
      <w:rFonts w:cs="Times New Roman"/>
    </w:rPr>
  </w:style>
  <w:style w:type="paragraph" w:styleId="DocumentMap">
    <w:name w:val="Document Map"/>
    <w:basedOn w:val="Normal"/>
    <w:link w:val="DocumentMapChar"/>
    <w:uiPriority w:val="99"/>
    <w:semiHidden/>
    <w:rsid w:val="00AD6A6C"/>
    <w:pPr>
      <w:shd w:val="clear" w:color="auto" w:fill="000080"/>
    </w:pPr>
    <w:rPr>
      <w:rFonts w:ascii="Tahoma"/>
    </w:rPr>
  </w:style>
  <w:style w:type="character" w:customStyle="1" w:styleId="DocumentMapChar">
    <w:name w:val="Document Map Char"/>
    <w:basedOn w:val="DefaultParagraphFont"/>
    <w:link w:val="DocumentMap"/>
    <w:uiPriority w:val="99"/>
    <w:semiHidden/>
    <w:rsid w:val="00AD6A6C"/>
    <w:rPr>
      <w:rFonts w:ascii="Tahoma" w:eastAsia="Times New Roman" w:hAnsi="Times New Roman" w:cs="Traditional Arabic"/>
      <w:sz w:val="20"/>
      <w:szCs w:val="20"/>
      <w:shd w:val="clear" w:color="auto" w:fill="000080"/>
    </w:rPr>
  </w:style>
  <w:style w:type="paragraph" w:styleId="BodyText">
    <w:name w:val="Body Text"/>
    <w:basedOn w:val="Normal"/>
    <w:link w:val="BodyTextChar"/>
    <w:uiPriority w:val="99"/>
    <w:rsid w:val="00AD6A6C"/>
    <w:rPr>
      <w:rFonts w:cs="Simplified Arabic"/>
      <w:szCs w:val="28"/>
    </w:rPr>
  </w:style>
  <w:style w:type="character" w:customStyle="1" w:styleId="BodyTextChar">
    <w:name w:val="Body Text Char"/>
    <w:basedOn w:val="DefaultParagraphFont"/>
    <w:link w:val="BodyText"/>
    <w:uiPriority w:val="99"/>
    <w:rsid w:val="00AD6A6C"/>
    <w:rPr>
      <w:rFonts w:ascii="Times New Roman" w:eastAsia="Times New Roman" w:hAnsi="Times New Roman" w:cs="Simplified Arabic"/>
      <w:sz w:val="20"/>
      <w:szCs w:val="28"/>
    </w:rPr>
  </w:style>
  <w:style w:type="paragraph" w:styleId="BodyText2">
    <w:name w:val="Body Text 2"/>
    <w:basedOn w:val="Normal"/>
    <w:link w:val="BodyText2Char"/>
    <w:uiPriority w:val="99"/>
    <w:rsid w:val="00AD6A6C"/>
    <w:rPr>
      <w:rFonts w:cs="Simplified Arabic"/>
      <w:sz w:val="24"/>
    </w:rPr>
  </w:style>
  <w:style w:type="character" w:customStyle="1" w:styleId="BodyText2Char">
    <w:name w:val="Body Text 2 Char"/>
    <w:basedOn w:val="DefaultParagraphFont"/>
    <w:link w:val="BodyText2"/>
    <w:uiPriority w:val="99"/>
    <w:rsid w:val="00AD6A6C"/>
    <w:rPr>
      <w:rFonts w:ascii="Times New Roman" w:eastAsia="Times New Roman" w:hAnsi="Times New Roman" w:cs="Simplified Arabic"/>
      <w:sz w:val="24"/>
      <w:szCs w:val="20"/>
    </w:rPr>
  </w:style>
  <w:style w:type="paragraph" w:styleId="BlockText">
    <w:name w:val="Block Text"/>
    <w:basedOn w:val="Normal"/>
    <w:uiPriority w:val="99"/>
    <w:rsid w:val="00AD6A6C"/>
    <w:pPr>
      <w:ind w:left="-1"/>
    </w:pPr>
    <w:rPr>
      <w:rFonts w:cs="Simplified Arabic"/>
      <w:sz w:val="24"/>
    </w:rPr>
  </w:style>
  <w:style w:type="paragraph" w:styleId="BodyTextIndent">
    <w:name w:val="Body Text Indent"/>
    <w:basedOn w:val="Normal"/>
    <w:link w:val="BodyTextIndentChar"/>
    <w:uiPriority w:val="99"/>
    <w:rsid w:val="00AD6A6C"/>
    <w:pPr>
      <w:tabs>
        <w:tab w:val="left" w:pos="0"/>
      </w:tabs>
      <w:ind w:hanging="1"/>
      <w:jc w:val="lowKashida"/>
    </w:pPr>
    <w:rPr>
      <w:rFonts w:cs="Simplified Arabic"/>
      <w:sz w:val="24"/>
    </w:rPr>
  </w:style>
  <w:style w:type="character" w:customStyle="1" w:styleId="BodyTextIndentChar">
    <w:name w:val="Body Text Indent Char"/>
    <w:basedOn w:val="DefaultParagraphFont"/>
    <w:link w:val="BodyTextIndent"/>
    <w:uiPriority w:val="99"/>
    <w:rsid w:val="00AD6A6C"/>
    <w:rPr>
      <w:rFonts w:ascii="Times New Roman" w:eastAsia="Times New Roman" w:hAnsi="Times New Roman" w:cs="Simplified Arabic"/>
      <w:sz w:val="24"/>
      <w:szCs w:val="20"/>
    </w:rPr>
  </w:style>
  <w:style w:type="paragraph" w:styleId="BodyTextIndent2">
    <w:name w:val="Body Text Indent 2"/>
    <w:basedOn w:val="Normal"/>
    <w:link w:val="BodyTextIndent2Char"/>
    <w:uiPriority w:val="99"/>
    <w:rsid w:val="00AD6A6C"/>
    <w:pPr>
      <w:ind w:left="141" w:hanging="426"/>
      <w:jc w:val="lowKashida"/>
    </w:pPr>
    <w:rPr>
      <w:rFonts w:cs="Simplified Arabic"/>
      <w:sz w:val="24"/>
      <w:szCs w:val="24"/>
    </w:rPr>
  </w:style>
  <w:style w:type="character" w:customStyle="1" w:styleId="BodyTextIndent2Char">
    <w:name w:val="Body Text Indent 2 Char"/>
    <w:basedOn w:val="DefaultParagraphFont"/>
    <w:link w:val="BodyTextIndent2"/>
    <w:uiPriority w:val="99"/>
    <w:rsid w:val="00AD6A6C"/>
    <w:rPr>
      <w:rFonts w:ascii="Times New Roman" w:eastAsia="Times New Roman" w:hAnsi="Times New Roman" w:cs="Simplified Arabic"/>
      <w:sz w:val="24"/>
      <w:szCs w:val="24"/>
    </w:rPr>
  </w:style>
  <w:style w:type="paragraph" w:styleId="BodyTextIndent3">
    <w:name w:val="Body Text Indent 3"/>
    <w:basedOn w:val="Normal"/>
    <w:link w:val="BodyTextIndent3Char"/>
    <w:uiPriority w:val="99"/>
    <w:rsid w:val="00AD6A6C"/>
    <w:pPr>
      <w:ind w:left="81"/>
      <w:jc w:val="both"/>
    </w:pPr>
    <w:rPr>
      <w:rFonts w:cs="Simplified Arabic"/>
      <w:sz w:val="24"/>
      <w:szCs w:val="24"/>
    </w:rPr>
  </w:style>
  <w:style w:type="character" w:customStyle="1" w:styleId="BodyTextIndent3Char">
    <w:name w:val="Body Text Indent 3 Char"/>
    <w:basedOn w:val="DefaultParagraphFont"/>
    <w:link w:val="BodyTextIndent3"/>
    <w:uiPriority w:val="99"/>
    <w:rsid w:val="00AD6A6C"/>
    <w:rPr>
      <w:rFonts w:ascii="Times New Roman" w:eastAsia="Times New Roman" w:hAnsi="Times New Roman" w:cs="Simplified Arabic"/>
      <w:sz w:val="24"/>
      <w:szCs w:val="24"/>
    </w:rPr>
  </w:style>
  <w:style w:type="paragraph" w:styleId="Caption">
    <w:name w:val="caption"/>
    <w:basedOn w:val="Normal"/>
    <w:next w:val="Normal"/>
    <w:uiPriority w:val="99"/>
    <w:qFormat/>
    <w:rsid w:val="00AD6A6C"/>
    <w:pPr>
      <w:spacing w:before="120" w:after="120"/>
    </w:pPr>
    <w:rPr>
      <w:b/>
      <w:bCs/>
    </w:rPr>
  </w:style>
  <w:style w:type="paragraph" w:styleId="Title">
    <w:name w:val="Title"/>
    <w:basedOn w:val="Normal"/>
    <w:link w:val="TitleChar"/>
    <w:qFormat/>
    <w:rsid w:val="00AD6A6C"/>
    <w:pPr>
      <w:ind w:left="-1"/>
      <w:jc w:val="center"/>
      <w:outlineLvl w:val="0"/>
    </w:pPr>
    <w:rPr>
      <w:rFonts w:cs="Simplified Arabic"/>
      <w:sz w:val="24"/>
      <w:szCs w:val="24"/>
    </w:rPr>
  </w:style>
  <w:style w:type="character" w:customStyle="1" w:styleId="TitleChar">
    <w:name w:val="Title Char"/>
    <w:basedOn w:val="DefaultParagraphFont"/>
    <w:link w:val="Title"/>
    <w:rsid w:val="00AD6A6C"/>
    <w:rPr>
      <w:rFonts w:ascii="Times New Roman" w:eastAsia="Times New Roman" w:hAnsi="Times New Roman" w:cs="Simplified Arabic"/>
      <w:sz w:val="24"/>
      <w:szCs w:val="24"/>
    </w:rPr>
  </w:style>
  <w:style w:type="paragraph" w:styleId="ListParagraph">
    <w:name w:val="List Paragraph"/>
    <w:basedOn w:val="Normal"/>
    <w:uiPriority w:val="34"/>
    <w:qFormat/>
    <w:rsid w:val="00AD6A6C"/>
    <w:pPr>
      <w:ind w:left="720"/>
    </w:pPr>
  </w:style>
  <w:style w:type="table" w:styleId="TableGrid">
    <w:name w:val="Table Grid"/>
    <w:basedOn w:val="TableNormal"/>
    <w:uiPriority w:val="99"/>
    <w:rsid w:val="00AD6A6C"/>
    <w:pPr>
      <w:spacing w:after="0" w:line="240" w:lineRule="auto"/>
    </w:pPr>
    <w:rPr>
      <w:rFonts w:ascii="Times New Roman" w:eastAsia="Times New Roman" w:hAnsi="Times New Roman" w:cs="Traditional Arabi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AD6A6C"/>
    <w:rPr>
      <w:rFonts w:ascii="Tahoma" w:hAnsi="Tahoma" w:cs="Tahoma"/>
      <w:sz w:val="16"/>
      <w:szCs w:val="16"/>
    </w:rPr>
  </w:style>
  <w:style w:type="character" w:customStyle="1" w:styleId="BalloonTextChar">
    <w:name w:val="Balloon Text Char"/>
    <w:basedOn w:val="DefaultParagraphFont"/>
    <w:link w:val="BalloonText"/>
    <w:uiPriority w:val="99"/>
    <w:rsid w:val="00AD6A6C"/>
    <w:rPr>
      <w:rFonts w:ascii="Tahoma" w:eastAsia="Times New Roman" w:hAnsi="Tahoma" w:cs="Tahoma"/>
      <w:sz w:val="16"/>
      <w:szCs w:val="16"/>
    </w:rPr>
  </w:style>
  <w:style w:type="character" w:styleId="Strong">
    <w:name w:val="Strong"/>
    <w:basedOn w:val="DefaultParagraphFont"/>
    <w:uiPriority w:val="22"/>
    <w:qFormat/>
    <w:rsid w:val="00AD6A6C"/>
    <w:rPr>
      <w:b/>
      <w:bCs/>
    </w:rPr>
  </w:style>
  <w:style w:type="character" w:customStyle="1" w:styleId="hps">
    <w:name w:val="hps"/>
    <w:basedOn w:val="DefaultParagraphFont"/>
    <w:rsid w:val="00AD6A6C"/>
  </w:style>
</w:styles>
</file>

<file path=word/webSettings.xml><?xml version="1.0" encoding="utf-8"?>
<w:webSettings xmlns:r="http://schemas.openxmlformats.org/officeDocument/2006/relationships" xmlns:w="http://schemas.openxmlformats.org/wordprocessingml/2006/main">
  <w:divs>
    <w:div w:id="340668907">
      <w:bodyDiv w:val="1"/>
      <w:marLeft w:val="0"/>
      <w:marRight w:val="0"/>
      <w:marTop w:val="0"/>
      <w:marBottom w:val="0"/>
      <w:divBdr>
        <w:top w:val="none" w:sz="0" w:space="0" w:color="auto"/>
        <w:left w:val="none" w:sz="0" w:space="0" w:color="auto"/>
        <w:bottom w:val="none" w:sz="0" w:space="0" w:color="auto"/>
        <w:right w:val="none" w:sz="0" w:space="0" w:color="auto"/>
      </w:divBdr>
    </w:div>
    <w:div w:id="2046715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3.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chart" Target="charts/chart7.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chart" Target="charts/chart5.xm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5765317421259826"/>
          <c:y val="0.18568999975920444"/>
          <c:w val="0.55464669988632787"/>
          <c:h val="0.73301828066006403"/>
        </c:manualLayout>
      </c:layout>
      <c:pieChart>
        <c:varyColors val="1"/>
        <c:ser>
          <c:idx val="2"/>
          <c:order val="0"/>
          <c:spPr>
            <a:solidFill>
              <a:srgbClr val="FFFFCC"/>
            </a:solidFill>
            <a:ln w="12677">
              <a:solidFill>
                <a:srgbClr val="000000"/>
              </a:solidFill>
              <a:prstDash val="solid"/>
            </a:ln>
          </c:spPr>
          <c:dPt>
            <c:idx val="0"/>
            <c:spPr>
              <a:solidFill>
                <a:srgbClr val="339966"/>
              </a:solidFill>
              <a:ln w="12677">
                <a:solidFill>
                  <a:srgbClr val="000000"/>
                </a:solidFill>
                <a:prstDash val="solid"/>
              </a:ln>
            </c:spPr>
          </c:dPt>
          <c:dPt>
            <c:idx val="2"/>
            <c:spPr>
              <a:solidFill>
                <a:srgbClr val="000080"/>
              </a:solidFill>
              <a:ln w="12677">
                <a:solidFill>
                  <a:srgbClr val="000000"/>
                </a:solidFill>
                <a:prstDash val="solid"/>
              </a:ln>
            </c:spPr>
          </c:dPt>
          <c:dLbls>
            <c:dLbl>
              <c:idx val="0"/>
              <c:layout>
                <c:manualLayout>
                  <c:x val="0.17893085629921271"/>
                  <c:y val="-3.2595535649787011E-2"/>
                </c:manualLayout>
              </c:layout>
              <c:tx>
                <c:rich>
                  <a:bodyPr/>
                  <a:lstStyle/>
                  <a:p>
                    <a:r>
                      <a:rPr lang="ar-SA"/>
                      <a:t>مركبات نقل الركاب العمومية</a:t>
                    </a:r>
                  </a:p>
                  <a:p>
                    <a:r>
                      <a:rPr lang="ar-SA"/>
                      <a:t>91.5%</a:t>
                    </a:r>
                  </a:p>
                </c:rich>
              </c:tx>
              <c:dLblPos val="bestFit"/>
              <c:showCatName val="1"/>
              <c:showPercent val="1"/>
            </c:dLbl>
            <c:dLbl>
              <c:idx val="1"/>
              <c:layout>
                <c:manualLayout>
                  <c:x val="-3.0771887657456119E-2"/>
                  <c:y val="-6.8806003891163118E-4"/>
                </c:manualLayout>
              </c:layout>
              <c:tx>
                <c:rich>
                  <a:bodyPr/>
                  <a:lstStyle/>
                  <a:p>
                    <a:r>
                      <a:rPr lang="ar-SA"/>
                      <a:t>مركبات نقل الركاب الخصوصية
5.7%</a:t>
                    </a:r>
                  </a:p>
                </c:rich>
              </c:tx>
              <c:dLblPos val="bestFit"/>
              <c:showCatName val="1"/>
              <c:showPercent val="1"/>
            </c:dLbl>
            <c:dLbl>
              <c:idx val="2"/>
              <c:layout>
                <c:manualLayout>
                  <c:x val="0.20082922275748821"/>
                  <c:y val="1.4956243396348139E-2"/>
                </c:manualLayout>
              </c:layout>
              <c:tx>
                <c:rich>
                  <a:bodyPr/>
                  <a:lstStyle/>
                  <a:p>
                    <a:r>
                      <a:rPr lang="ar-SA"/>
                      <a:t>مركبات النقل البري للبضائع
2.8%</a:t>
                    </a:r>
                  </a:p>
                </c:rich>
              </c:tx>
              <c:dLblPos val="bestFit"/>
              <c:showCatName val="1"/>
              <c:showPercent val="1"/>
            </c:dLbl>
            <c:numFmt formatCode="0.0%" sourceLinked="0"/>
            <c:spPr>
              <a:noFill/>
              <a:ln>
                <a:noFill/>
              </a:ln>
              <a:effectLst/>
            </c:spPr>
            <c:txPr>
              <a:bodyPr/>
              <a:lstStyle/>
              <a:p>
                <a:pPr>
                  <a:defRPr sz="900"/>
                </a:pPr>
                <a:endParaRPr lang="ar-SA"/>
              </a:p>
            </c:txPr>
            <c:dLblPos val="bestFit"/>
            <c:showCatName val="1"/>
            <c:showPercent val="1"/>
            <c:showLeaderLines val="1"/>
            <c:extLst>
              <c:ext xmlns:c15="http://schemas.microsoft.com/office/drawing/2012/chart" uri="{CE6537A1-D6FC-4f65-9D91-7224C49458BB}"/>
            </c:extLst>
          </c:dLbls>
          <c:val>
            <c:numRef>
              <c:f>Sheet1!$B$2:$D$2</c:f>
              <c:numCache>
                <c:formatCode>0.0</c:formatCode>
                <c:ptCount val="3"/>
                <c:pt idx="0">
                  <c:v>91.5</c:v>
                </c:pt>
                <c:pt idx="1">
                  <c:v>5.7</c:v>
                </c:pt>
                <c:pt idx="2">
                  <c:v>2.8</c:v>
                </c:pt>
              </c:numCache>
            </c:numRef>
          </c:val>
        </c:ser>
        <c:dLbls>
          <c:showCatName val="1"/>
          <c:showPercent val="1"/>
        </c:dLbls>
        <c:firstSliceAng val="0"/>
      </c:pieChart>
    </c:plotArea>
    <c:plotVisOnly val="1"/>
    <c:dispBlanksAs val="zero"/>
  </c:chart>
  <c:spPr>
    <a:solidFill>
      <a:srgbClr val="FFFFFF"/>
    </a:solidFill>
    <a:ln w="12677">
      <a:noFill/>
      <a:prstDash val="solid"/>
    </a:ln>
  </c:spPr>
  <c:txPr>
    <a:bodyPr/>
    <a:lstStyle/>
    <a:p>
      <a:pPr>
        <a:defRPr sz="801"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59375000000002"/>
          <c:y val="0.14503937007874021"/>
          <c:w val="0.31722030839895377"/>
          <c:h val="0.77341332333458757"/>
        </c:manualLayout>
      </c:layout>
      <c:pieChart>
        <c:varyColors val="1"/>
        <c:ser>
          <c:idx val="0"/>
          <c:order val="0"/>
          <c:tx>
            <c:strRef>
              <c:f>Sheet1!$A$2</c:f>
              <c:strCache>
                <c:ptCount val="1"/>
                <c:pt idx="0">
                  <c:v>الاراضي الفلسطينية</c:v>
                </c:pt>
              </c:strCache>
            </c:strRef>
          </c:tx>
          <c:spPr>
            <a:solidFill>
              <a:srgbClr val="00CCFF"/>
            </a:solidFill>
            <a:ln w="12731">
              <a:solidFill>
                <a:srgbClr val="000000"/>
              </a:solidFill>
              <a:prstDash val="solid"/>
            </a:ln>
          </c:spPr>
          <c:dPt>
            <c:idx val="0"/>
            <c:spPr>
              <a:solidFill>
                <a:srgbClr val="339966"/>
              </a:solidFill>
              <a:ln w="12731">
                <a:solidFill>
                  <a:srgbClr val="000000"/>
                </a:solidFill>
                <a:prstDash val="solid"/>
              </a:ln>
            </c:spPr>
          </c:dPt>
          <c:dPt>
            <c:idx val="1"/>
            <c:spPr>
              <a:solidFill>
                <a:srgbClr val="FFFFCC"/>
              </a:solidFill>
              <a:ln w="12731">
                <a:solidFill>
                  <a:srgbClr val="000000"/>
                </a:solidFill>
                <a:prstDash val="solid"/>
              </a:ln>
            </c:spPr>
          </c:dPt>
          <c:dPt>
            <c:idx val="2"/>
            <c:spPr>
              <a:solidFill>
                <a:srgbClr val="000080"/>
              </a:solidFill>
              <a:ln w="12731">
                <a:solidFill>
                  <a:srgbClr val="000000"/>
                </a:solidFill>
                <a:prstDash val="solid"/>
              </a:ln>
            </c:spPr>
          </c:dPt>
          <c:dLbls>
            <c:dLbl>
              <c:idx val="0"/>
              <c:layout>
                <c:manualLayout>
                  <c:x val="0.22110974409448819"/>
                  <c:y val="-3.9909011373578301E-2"/>
                </c:manualLayout>
              </c:layout>
              <c:tx>
                <c:rich>
                  <a:bodyPr/>
                  <a:lstStyle/>
                  <a:p>
                    <a:pPr rtl="1">
                      <a:defRPr/>
                    </a:pPr>
                    <a:r>
                      <a:rPr lang="ar-SA"/>
                      <a:t>مركبات نقل الركاب العمومية</a:t>
                    </a:r>
                  </a:p>
                  <a:p>
                    <a:pPr rtl="1">
                      <a:defRPr/>
                    </a:pPr>
                    <a:r>
                      <a:rPr lang="ar-SA"/>
                      <a:t>91.9%</a:t>
                    </a:r>
                  </a:p>
                </c:rich>
              </c:tx>
              <c:spPr/>
              <c:showVal val="1"/>
              <c:showCatName val="1"/>
              <c:extLst>
                <c:ext xmlns:c15="http://schemas.microsoft.com/office/drawing/2012/chart" uri="{CE6537A1-D6FC-4f65-9D91-7224C49458BB}">
                  <c15:layout/>
                </c:ext>
              </c:extLst>
            </c:dLbl>
            <c:dLbl>
              <c:idx val="1"/>
              <c:layout>
                <c:manualLayout>
                  <c:x val="-6.6299007545931793E-2"/>
                  <c:y val="4.0789901262342334E-3"/>
                </c:manualLayout>
              </c:layout>
              <c:tx>
                <c:rich>
                  <a:bodyPr/>
                  <a:lstStyle/>
                  <a:p>
                    <a:pPr rtl="1">
                      <a:defRPr/>
                    </a:pPr>
                    <a:r>
                      <a:rPr lang="ar-SA"/>
                      <a:t>مركبات نقل الركاب الخصوصية</a:t>
                    </a:r>
                  </a:p>
                  <a:p>
                    <a:pPr rtl="1">
                      <a:defRPr/>
                    </a:pPr>
                    <a:r>
                      <a:rPr lang="ar-SA"/>
                      <a:t>5.5</a:t>
                    </a:r>
                    <a:r>
                      <a:rPr lang="ar-SA" sz="900" b="0" i="0" u="none" strike="noStrike" baseline="0"/>
                      <a:t>%</a:t>
                    </a:r>
                    <a:endParaRPr lang="ar-SA"/>
                  </a:p>
                </c:rich>
              </c:tx>
              <c:spPr/>
              <c:showVal val="1"/>
              <c:showCatName val="1"/>
              <c:extLst>
                <c:ext xmlns:c15="http://schemas.microsoft.com/office/drawing/2012/chart" uri="{CE6537A1-D6FC-4f65-9D91-7224C49458BB}">
                  <c15:layout/>
                </c:ext>
              </c:extLst>
            </c:dLbl>
            <c:dLbl>
              <c:idx val="2"/>
              <c:layout>
                <c:manualLayout>
                  <c:x val="0.18507053805774279"/>
                  <c:y val="2.5396825396825397E-2"/>
                </c:manualLayout>
              </c:layout>
              <c:tx>
                <c:rich>
                  <a:bodyPr/>
                  <a:lstStyle/>
                  <a:p>
                    <a:pPr rtl="1">
                      <a:defRPr/>
                    </a:pPr>
                    <a:r>
                      <a:rPr lang="ar-SA"/>
                      <a:t>مركبات النقل البري للبضائع</a:t>
                    </a:r>
                  </a:p>
                  <a:p>
                    <a:pPr rtl="1">
                      <a:defRPr/>
                    </a:pPr>
                    <a:r>
                      <a:rPr lang="ar-SA"/>
                      <a:t>2.6</a:t>
                    </a:r>
                    <a:r>
                      <a:rPr lang="ar-SA" sz="900" b="0" i="0" u="none" strike="noStrike" baseline="0"/>
                      <a:t>%</a:t>
                    </a:r>
                    <a:endParaRPr lang="ar-SA"/>
                  </a:p>
                </c:rich>
              </c:tx>
              <c:spPr/>
              <c:showVal val="1"/>
              <c:showCatName val="1"/>
              <c:extLst>
                <c:ext xmlns:c15="http://schemas.microsoft.com/office/drawing/2012/chart" uri="{CE6537A1-D6FC-4f65-9D91-7224C49458BB}">
                  <c15:layout/>
                </c:ext>
              </c:extLst>
            </c:dLbl>
            <c:spPr>
              <a:noFill/>
              <a:ln>
                <a:noFill/>
              </a:ln>
              <a:effectLst/>
            </c:spPr>
            <c:showVal val="1"/>
            <c:showCatName val="1"/>
            <c:showLeaderLines val="1"/>
            <c:extLst>
              <c:ext xmlns:c15="http://schemas.microsoft.com/office/drawing/2012/chart" uri="{CE6537A1-D6FC-4f65-9D91-7224C49458BB}"/>
            </c:extLst>
          </c:dLbls>
          <c:cat>
            <c:strRef>
              <c:f>Sheet1!$B$1:$D$1</c:f>
              <c:strCache>
                <c:ptCount val="3"/>
                <c:pt idx="0">
                  <c:v>مركبات عمومية</c:v>
                </c:pt>
                <c:pt idx="1">
                  <c:v>مركبات خصوصية</c:v>
                </c:pt>
                <c:pt idx="2">
                  <c:v>مركبات النقل البري للبضائع</c:v>
                </c:pt>
              </c:strCache>
            </c:strRef>
          </c:cat>
          <c:val>
            <c:numRef>
              <c:f>Sheet1!$B$2:$D$2</c:f>
              <c:numCache>
                <c:formatCode>0.0</c:formatCode>
                <c:ptCount val="3"/>
                <c:pt idx="0">
                  <c:v>91.9</c:v>
                </c:pt>
                <c:pt idx="1">
                  <c:v>5.5</c:v>
                </c:pt>
                <c:pt idx="2">
                  <c:v>2.6</c:v>
                </c:pt>
              </c:numCache>
            </c:numRef>
          </c:val>
        </c:ser>
        <c:dLbls>
          <c:showVal val="1"/>
          <c:showCatName val="1"/>
        </c:dLbls>
        <c:firstSliceAng val="0"/>
      </c:pieChart>
    </c:plotArea>
    <c:plotVisOnly val="1"/>
    <c:dispBlanksAs val="zero"/>
  </c:chart>
  <c:spPr>
    <a:solidFill>
      <a:srgbClr val="FFFFFF"/>
    </a:solidFill>
    <a:ln w="12731">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4234865803065162"/>
          <c:y val="0.12860173300255268"/>
          <c:w val="0.31014238969654639"/>
          <c:h val="0.74632438068529161"/>
        </c:manualLayout>
      </c:layout>
      <c:pieChart>
        <c:varyColors val="1"/>
        <c:ser>
          <c:idx val="0"/>
          <c:order val="0"/>
          <c:spPr>
            <a:solidFill>
              <a:srgbClr val="00CCFF"/>
            </a:solidFill>
            <a:ln w="12731">
              <a:solidFill>
                <a:srgbClr val="000000"/>
              </a:solidFill>
              <a:prstDash val="solid"/>
            </a:ln>
          </c:spPr>
          <c:dPt>
            <c:idx val="0"/>
            <c:spPr>
              <a:solidFill>
                <a:srgbClr val="339966"/>
              </a:solidFill>
              <a:ln w="12731">
                <a:solidFill>
                  <a:srgbClr val="000000"/>
                </a:solidFill>
                <a:prstDash val="solid"/>
              </a:ln>
            </c:spPr>
          </c:dPt>
          <c:dPt>
            <c:idx val="1"/>
            <c:spPr>
              <a:solidFill>
                <a:srgbClr val="FFFFCC"/>
              </a:solidFill>
              <a:ln w="12731">
                <a:solidFill>
                  <a:srgbClr val="000000"/>
                </a:solidFill>
                <a:prstDash val="solid"/>
              </a:ln>
            </c:spPr>
          </c:dPt>
          <c:dPt>
            <c:idx val="2"/>
            <c:spPr>
              <a:solidFill>
                <a:srgbClr val="000080"/>
              </a:solidFill>
              <a:ln w="12731">
                <a:solidFill>
                  <a:srgbClr val="000000"/>
                </a:solidFill>
                <a:prstDash val="solid"/>
              </a:ln>
            </c:spPr>
          </c:dPt>
          <c:dLbls>
            <c:dLbl>
              <c:idx val="0"/>
              <c:layout>
                <c:manualLayout>
                  <c:x val="0.18495559971512188"/>
                  <c:y val="-3.6529680365296795E-2"/>
                </c:manualLayout>
              </c:layout>
              <c:tx>
                <c:rich>
                  <a:bodyPr/>
                  <a:lstStyle/>
                  <a:p>
                    <a:r>
                      <a:rPr lang="ar-SA"/>
                      <a:t>مركبات نقل الركاب العمومية
98.5%</a:t>
                    </a:r>
                  </a:p>
                </c:rich>
              </c:tx>
              <c:showCatName val="1"/>
              <c:showPercent val="1"/>
              <c:extLst>
                <c:ext xmlns:c15="http://schemas.microsoft.com/office/drawing/2012/chart" uri="{CE6537A1-D6FC-4f65-9D91-7224C49458BB}">
                  <c15:layout/>
                </c:ext>
              </c:extLst>
            </c:dLbl>
            <c:dLbl>
              <c:idx val="1"/>
              <c:layout>
                <c:manualLayout>
                  <c:x val="-0.16495928521268821"/>
                  <c:y val="0"/>
                </c:manualLayout>
              </c:layout>
              <c:tx>
                <c:rich>
                  <a:bodyPr/>
                  <a:lstStyle/>
                  <a:p>
                    <a:r>
                      <a:rPr lang="ar-SA"/>
                      <a:t>مركبات نقل الركاب  الخصوصية
1.2%</a:t>
                    </a:r>
                  </a:p>
                </c:rich>
              </c:tx>
              <c:showCatName val="1"/>
              <c:showPercent val="1"/>
              <c:extLst>
                <c:ext xmlns:c15="http://schemas.microsoft.com/office/drawing/2012/chart" uri="{CE6537A1-D6FC-4f65-9D91-7224C49458BB}">
                  <c15:layout/>
                </c:ext>
              </c:extLst>
            </c:dLbl>
            <c:dLbl>
              <c:idx val="2"/>
              <c:layout>
                <c:manualLayout>
                  <c:x val="0.18286343239353259"/>
                  <c:y val="3.0441400304414192E-2"/>
                </c:manualLayout>
              </c:layout>
              <c:tx>
                <c:rich>
                  <a:bodyPr/>
                  <a:lstStyle/>
                  <a:p>
                    <a:r>
                      <a:rPr lang="ar-SA"/>
                      <a:t>مركبات النقل البري للبضائع
0.3%</a:t>
                    </a:r>
                  </a:p>
                </c:rich>
              </c:tx>
              <c:showCatName val="1"/>
              <c:showPercent val="1"/>
              <c:extLst>
                <c:ext xmlns:c15="http://schemas.microsoft.com/office/drawing/2012/chart" uri="{CE6537A1-D6FC-4f65-9D91-7224C49458BB}">
                  <c15:layout/>
                </c:ext>
              </c:extLst>
            </c:dLbl>
            <c:numFmt formatCode="0.0%" sourceLinked="0"/>
            <c:spPr>
              <a:noFill/>
              <a:ln>
                <a:noFill/>
              </a:ln>
              <a:effectLst/>
            </c:spPr>
            <c:showCatName val="1"/>
            <c:showPercent val="1"/>
            <c:showLeaderLines val="1"/>
            <c:extLst>
              <c:ext xmlns:c15="http://schemas.microsoft.com/office/drawing/2012/chart" uri="{CE6537A1-D6FC-4f65-9D91-7224C49458BB}"/>
            </c:extLst>
          </c:dLbls>
          <c:val>
            <c:numRef>
              <c:f>Sheet1!$B$2:$D$2</c:f>
              <c:numCache>
                <c:formatCode>0.0</c:formatCode>
                <c:ptCount val="3"/>
                <c:pt idx="0">
                  <c:v>98.5</c:v>
                </c:pt>
                <c:pt idx="1">
                  <c:v>1.2</c:v>
                </c:pt>
                <c:pt idx="2">
                  <c:v>0.30000000000000032</c:v>
                </c:pt>
              </c:numCache>
            </c:numRef>
          </c:val>
        </c:ser>
        <c:dLbls>
          <c:showCatName val="1"/>
          <c:showPercent val="1"/>
        </c:dLbls>
        <c:firstSliceAng val="0"/>
      </c:pieChart>
    </c:plotArea>
    <c:plotVisOnly val="1"/>
    <c:dispBlanksAs val="zero"/>
  </c:chart>
  <c:spPr>
    <a:solidFill>
      <a:srgbClr val="FFFFFF"/>
    </a:solidFill>
    <a:ln w="12731">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4191341035641581"/>
          <c:y val="0.15733745610565841"/>
          <c:w val="0.29927166580812931"/>
          <c:h val="0.73109744843538904"/>
        </c:manualLayout>
      </c:layout>
      <c:pieChart>
        <c:varyColors val="1"/>
        <c:ser>
          <c:idx val="0"/>
          <c:order val="0"/>
          <c:tx>
            <c:strRef>
              <c:f>Sheet1!$A$2</c:f>
              <c:strCache>
                <c:ptCount val="1"/>
                <c:pt idx="0">
                  <c:v>الاراضي الفلسطينية</c:v>
                </c:pt>
              </c:strCache>
            </c:strRef>
          </c:tx>
          <c:spPr>
            <a:solidFill>
              <a:srgbClr val="00CCFF"/>
            </a:solidFill>
            <a:ln w="12714">
              <a:solidFill>
                <a:srgbClr val="000000"/>
              </a:solidFill>
              <a:prstDash val="solid"/>
            </a:ln>
          </c:spPr>
          <c:dPt>
            <c:idx val="0"/>
            <c:spPr>
              <a:solidFill>
                <a:srgbClr val="339966"/>
              </a:solidFill>
              <a:ln w="12714">
                <a:solidFill>
                  <a:srgbClr val="000000"/>
                </a:solidFill>
                <a:prstDash val="solid"/>
              </a:ln>
            </c:spPr>
          </c:dPt>
          <c:dPt>
            <c:idx val="1"/>
            <c:spPr>
              <a:solidFill>
                <a:srgbClr val="FFFFCC"/>
              </a:solidFill>
              <a:ln w="12714">
                <a:solidFill>
                  <a:srgbClr val="000000"/>
                </a:solidFill>
                <a:prstDash val="solid"/>
              </a:ln>
            </c:spPr>
          </c:dPt>
          <c:dPt>
            <c:idx val="2"/>
            <c:spPr>
              <a:solidFill>
                <a:srgbClr val="000080"/>
              </a:solidFill>
              <a:ln w="12714">
                <a:solidFill>
                  <a:srgbClr val="000000"/>
                </a:solidFill>
                <a:prstDash val="solid"/>
              </a:ln>
            </c:spPr>
          </c:dPt>
          <c:dLbls>
            <c:dLbl>
              <c:idx val="0"/>
              <c:layout>
                <c:manualLayout>
                  <c:x val="0.13686815316309794"/>
                  <c:y val="-3.0441400304414095E-2"/>
                </c:manualLayout>
              </c:layout>
              <c:tx>
                <c:rich>
                  <a:bodyPr/>
                  <a:lstStyle/>
                  <a:p>
                    <a:r>
                      <a:rPr lang="ar-SA"/>
                      <a:t>مركبات نقل الركاب العمومية
95.3%</a:t>
                    </a:r>
                  </a:p>
                </c:rich>
              </c:tx>
              <c:dLblPos val="bestFit"/>
              <c:showCatName val="1"/>
              <c:showPercent val="1"/>
              <c:extLst>
                <c:ext xmlns:c15="http://schemas.microsoft.com/office/drawing/2012/chart" uri="{CE6537A1-D6FC-4f65-9D91-7224C49458BB}">
                  <c15:layout/>
                </c:ext>
              </c:extLst>
            </c:dLbl>
            <c:dLbl>
              <c:idx val="1"/>
              <c:layout>
                <c:manualLayout>
                  <c:x val="-7.84452130399588E-2"/>
                  <c:y val="3.0441400304414192E-2"/>
                </c:manualLayout>
              </c:layout>
              <c:tx>
                <c:rich>
                  <a:bodyPr/>
                  <a:lstStyle/>
                  <a:p>
                    <a:r>
                      <a:rPr lang="ar-SA"/>
                      <a:t>مركبات نقل الركاب الخصوصية
2.2%</a:t>
                    </a:r>
                  </a:p>
                </c:rich>
              </c:tx>
              <c:dLblPos val="bestFit"/>
              <c:showCatName val="1"/>
              <c:showPercent val="1"/>
              <c:extLst>
                <c:ext xmlns:c15="http://schemas.microsoft.com/office/drawing/2012/chart" uri="{CE6537A1-D6FC-4f65-9D91-7224C49458BB}">
                  <c15:layout/>
                </c:ext>
              </c:extLst>
            </c:dLbl>
            <c:dLbl>
              <c:idx val="2"/>
              <c:layout>
                <c:manualLayout>
                  <c:x val="0.22787352515514897"/>
                  <c:y val="0"/>
                </c:manualLayout>
              </c:layout>
              <c:tx>
                <c:rich>
                  <a:bodyPr/>
                  <a:lstStyle/>
                  <a:p>
                    <a:r>
                      <a:rPr lang="ar-SA"/>
                      <a:t>مركبات النقل البري للبضائع
2.5%</a:t>
                    </a:r>
                  </a:p>
                </c:rich>
              </c:tx>
              <c:dLblPos val="bestFit"/>
              <c:showCatName val="1"/>
              <c:showPercent val="1"/>
            </c:dLbl>
            <c:numFmt formatCode="0.0%" sourceLinked="0"/>
            <c:spPr>
              <a:noFill/>
              <a:ln w="25466">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extLst>
              <c:ext xmlns:c15="http://schemas.microsoft.com/office/drawing/2012/chart" uri="{CE6537A1-D6FC-4f65-9D91-7224C49458BB}"/>
            </c:extLst>
          </c:dLbls>
          <c:cat>
            <c:strRef>
              <c:f>Sheet1!$B$1:$D$1</c:f>
              <c:strCache>
                <c:ptCount val="3"/>
                <c:pt idx="0">
                  <c:v>مركبات عمومية</c:v>
                </c:pt>
                <c:pt idx="1">
                  <c:v>مركبات خصوصية</c:v>
                </c:pt>
                <c:pt idx="2">
                  <c:v>مركبات النقل البري للبضائع</c:v>
                </c:pt>
              </c:strCache>
            </c:strRef>
          </c:cat>
          <c:val>
            <c:numRef>
              <c:f>Sheet1!$B$2:$D$2</c:f>
              <c:numCache>
                <c:formatCode>General</c:formatCode>
                <c:ptCount val="3"/>
                <c:pt idx="0">
                  <c:v>95.3</c:v>
                </c:pt>
                <c:pt idx="1">
                  <c:v>2.2000000000000002</c:v>
                </c:pt>
                <c:pt idx="2">
                  <c:v>2.5</c:v>
                </c:pt>
              </c:numCache>
            </c:numRef>
          </c:val>
        </c:ser>
        <c:dLbls>
          <c:showCatName val="1"/>
          <c:showPercent val="1"/>
        </c:dLbls>
        <c:firstSliceAng val="0"/>
      </c:pieChart>
    </c:plotArea>
    <c:plotVisOnly val="1"/>
    <c:dispBlanksAs val="zero"/>
  </c:chart>
  <c:spPr>
    <a:solidFill>
      <a:srgbClr val="FFFFFF"/>
    </a:solidFill>
    <a:ln w="12714">
      <a:noFill/>
      <a:prstDash val="solid"/>
    </a:ln>
  </c:spPr>
  <c:txPr>
    <a:bodyPr/>
    <a:lstStyle/>
    <a:p>
      <a:pPr>
        <a:defRPr sz="802" b="0"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3209317585302062"/>
          <c:y val="0.15805264633182994"/>
          <c:w val="0.302914411089244"/>
          <c:h val="0.75287465280432875"/>
        </c:manualLayout>
      </c:layout>
      <c:pieChart>
        <c:varyColors val="1"/>
        <c:ser>
          <c:idx val="0"/>
          <c:order val="0"/>
          <c:spPr>
            <a:solidFill>
              <a:srgbClr val="00FFFF"/>
            </a:solidFill>
            <a:ln w="12652">
              <a:solidFill>
                <a:srgbClr val="000000"/>
              </a:solidFill>
              <a:prstDash val="solid"/>
            </a:ln>
          </c:spPr>
          <c:dPt>
            <c:idx val="0"/>
            <c:spPr>
              <a:solidFill>
                <a:srgbClr val="339966"/>
              </a:solidFill>
              <a:ln w="12652">
                <a:solidFill>
                  <a:srgbClr val="000000"/>
                </a:solidFill>
                <a:prstDash val="solid"/>
              </a:ln>
            </c:spPr>
          </c:dPt>
          <c:dPt>
            <c:idx val="1"/>
            <c:spPr>
              <a:solidFill>
                <a:srgbClr val="FFFFCC"/>
              </a:solidFill>
              <a:ln w="12652">
                <a:solidFill>
                  <a:srgbClr val="000000"/>
                </a:solidFill>
                <a:prstDash val="solid"/>
              </a:ln>
            </c:spPr>
          </c:dPt>
          <c:dPt>
            <c:idx val="2"/>
            <c:spPr>
              <a:solidFill>
                <a:srgbClr val="000080"/>
              </a:solidFill>
              <a:ln w="12652">
                <a:solidFill>
                  <a:srgbClr val="000000"/>
                </a:solidFill>
                <a:prstDash val="solid"/>
              </a:ln>
            </c:spPr>
          </c:dPt>
          <c:dLbls>
            <c:dLbl>
              <c:idx val="0"/>
              <c:layout>
                <c:manualLayout>
                  <c:x val="0.33676693733596247"/>
                  <c:y val="-3.236245954692557E-2"/>
                </c:manualLayout>
              </c:layout>
              <c:tx>
                <c:rich>
                  <a:bodyPr/>
                  <a:lstStyle/>
                  <a:p>
                    <a:pPr>
                      <a:defRPr sz="900"/>
                    </a:pPr>
                    <a:r>
                      <a:rPr lang="ar-SA" sz="900"/>
                      <a:t>م</a:t>
                    </a:r>
                    <a:r>
                      <a:rPr lang="ar-SA"/>
                      <a:t>ركبات نقل الركاب  العمومية</a:t>
                    </a:r>
                  </a:p>
                  <a:p>
                    <a:pPr>
                      <a:defRPr sz="900"/>
                    </a:pPr>
                    <a:r>
                      <a:rPr lang="ar-SA"/>
                      <a:t>95.6%</a:t>
                    </a:r>
                  </a:p>
                </c:rich>
              </c:tx>
              <c:spPr>
                <a:noFill/>
                <a:ln w="25300">
                  <a:noFill/>
                </a:ln>
              </c:spPr>
              <c:dLblPos val="bestFit"/>
            </c:dLbl>
            <c:dLbl>
              <c:idx val="1"/>
              <c:layout>
                <c:manualLayout>
                  <c:x val="-0.12493602362204723"/>
                  <c:y val="3.236245954692557E-2"/>
                </c:manualLayout>
              </c:layout>
              <c:tx>
                <c:rich>
                  <a:bodyPr/>
                  <a:lstStyle/>
                  <a:p>
                    <a:pPr>
                      <a:defRPr sz="900"/>
                    </a:pPr>
                    <a:r>
                      <a:rPr lang="ar-SA" sz="900"/>
                      <a:t>م</a:t>
                    </a:r>
                    <a:r>
                      <a:rPr lang="ar-SA"/>
                      <a:t>ركبات نقل الركاب الخصوصية</a:t>
                    </a:r>
                  </a:p>
                  <a:p>
                    <a:pPr>
                      <a:defRPr sz="900"/>
                    </a:pPr>
                    <a:r>
                      <a:rPr lang="ar-SA"/>
                      <a:t>2.5%</a:t>
                    </a:r>
                  </a:p>
                </c:rich>
              </c:tx>
              <c:spPr>
                <a:noFill/>
                <a:ln w="25300">
                  <a:noFill/>
                </a:ln>
              </c:spPr>
              <c:dLblPos val="bestFit"/>
            </c:dLbl>
            <c:dLbl>
              <c:idx val="2"/>
              <c:layout>
                <c:manualLayout>
                  <c:x val="0.20202304790026246"/>
                  <c:y val="2.5889967637540694E-2"/>
                </c:manualLayout>
              </c:layout>
              <c:tx>
                <c:rich>
                  <a:bodyPr/>
                  <a:lstStyle/>
                  <a:p>
                    <a:pPr>
                      <a:defRPr sz="900"/>
                    </a:pPr>
                    <a:r>
                      <a:rPr lang="ar-SA" sz="900"/>
                      <a:t>م</a:t>
                    </a:r>
                    <a:r>
                      <a:rPr lang="ar-SA"/>
                      <a:t>ركبات النقل البري للبضائع
1.9%</a:t>
                    </a:r>
                  </a:p>
                </c:rich>
              </c:tx>
              <c:spPr>
                <a:noFill/>
                <a:ln w="25300">
                  <a:noFill/>
                </a:ln>
              </c:spPr>
              <c:dLblPos val="bestFit"/>
            </c:dLbl>
            <c:numFmt formatCode="0.0%" sourceLinked="0"/>
            <c:spPr>
              <a:noFill/>
              <a:ln w="25300">
                <a:noFill/>
              </a:ln>
            </c:spPr>
            <c:txPr>
              <a:bodyPr/>
              <a:lstStyle/>
              <a:p>
                <a:pPr>
                  <a:defRPr sz="900"/>
                </a:pPr>
                <a:endParaRPr lang="ar-SA"/>
              </a:p>
            </c:txPr>
            <c:showCatName val="1"/>
            <c:showPercent val="1"/>
            <c:showLeaderLines val="1"/>
            <c:extLst>
              <c:ext xmlns:c15="http://schemas.microsoft.com/office/drawing/2012/chart" uri="{CE6537A1-D6FC-4f65-9D91-7224C49458BB}"/>
            </c:extLst>
          </c:dLbls>
          <c:val>
            <c:numRef>
              <c:f>Sheet1!$B$2:$D$2</c:f>
              <c:numCache>
                <c:formatCode>0.0</c:formatCode>
                <c:ptCount val="3"/>
                <c:pt idx="0" formatCode="General">
                  <c:v>95.6</c:v>
                </c:pt>
                <c:pt idx="1">
                  <c:v>2.5</c:v>
                </c:pt>
                <c:pt idx="2" formatCode="General">
                  <c:v>1.9000000000000001</c:v>
                </c:pt>
              </c:numCache>
            </c:numRef>
          </c:val>
        </c:ser>
        <c:dLbls>
          <c:showCatName val="1"/>
          <c:showPercent val="1"/>
        </c:dLbls>
        <c:firstSliceAng val="0"/>
      </c:pieChart>
    </c:plotArea>
    <c:plotVisOnly val="1"/>
    <c:dispBlanksAs val="zero"/>
  </c:chart>
  <c:spPr>
    <a:ln w="12652">
      <a:noFill/>
      <a:prstDash val="solid"/>
    </a:ln>
  </c:spPr>
  <c:txPr>
    <a:bodyPr/>
    <a:lstStyle/>
    <a:p>
      <a:pPr>
        <a:defRPr sz="810"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4786895494396203"/>
          <c:y val="0.15898641702045474"/>
          <c:w val="0.3044266158601675"/>
          <c:h val="0.74212755663606966"/>
        </c:manualLayout>
      </c:layout>
      <c:pieChart>
        <c:varyColors val="1"/>
        <c:ser>
          <c:idx val="0"/>
          <c:order val="0"/>
          <c:tx>
            <c:strRef>
              <c:f>Sheet1!$A$2</c:f>
              <c:strCache>
                <c:ptCount val="1"/>
                <c:pt idx="0">
                  <c:v>الاراضي الفلسطينية</c:v>
                </c:pt>
              </c:strCache>
            </c:strRef>
          </c:tx>
          <c:spPr>
            <a:solidFill>
              <a:srgbClr val="00FFFF"/>
            </a:solidFill>
            <a:ln w="25264">
              <a:noFill/>
            </a:ln>
          </c:spPr>
          <c:dPt>
            <c:idx val="0"/>
            <c:spPr>
              <a:solidFill>
                <a:srgbClr val="339966"/>
              </a:solidFill>
              <a:ln w="12631">
                <a:solidFill>
                  <a:srgbClr val="000000"/>
                </a:solidFill>
                <a:prstDash val="solid"/>
              </a:ln>
              <a:effectLst/>
            </c:spPr>
          </c:dPt>
          <c:dPt>
            <c:idx val="1"/>
            <c:spPr>
              <a:solidFill>
                <a:srgbClr val="FFFFCC"/>
              </a:solidFill>
              <a:ln w="12631">
                <a:solidFill>
                  <a:srgbClr val="000000"/>
                </a:solidFill>
                <a:prstDash val="solid"/>
              </a:ln>
            </c:spPr>
          </c:dPt>
          <c:dPt>
            <c:idx val="2"/>
            <c:spPr>
              <a:solidFill>
                <a:srgbClr val="000080"/>
              </a:solidFill>
              <a:ln w="12631">
                <a:solidFill>
                  <a:srgbClr val="000000"/>
                </a:solidFill>
                <a:prstDash val="solid"/>
              </a:ln>
            </c:spPr>
          </c:dPt>
          <c:dLbls>
            <c:dLbl>
              <c:idx val="0"/>
              <c:layout>
                <c:manualLayout>
                  <c:x val="0.22628958714754241"/>
                  <c:y val="-1.8433179723502464E-2"/>
                </c:manualLayout>
              </c:layout>
              <c:tx>
                <c:rich>
                  <a:bodyPr/>
                  <a:lstStyle/>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مركبات نقل الركاب العمومية</a:t>
                    </a:r>
                  </a:p>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 95.0%</a:t>
                    </a:r>
                  </a:p>
                </c:rich>
              </c:tx>
              <c:spPr>
                <a:noFill/>
                <a:ln w="25301">
                  <a:noFill/>
                </a:ln>
              </c:spPr>
              <c:dLblPos val="bestFit"/>
            </c:dLbl>
            <c:dLbl>
              <c:idx val="1"/>
              <c:layout>
                <c:manualLayout>
                  <c:x val="-7.9863655984401496E-2"/>
                  <c:y val="0"/>
                </c:manualLayout>
              </c:layout>
              <c:tx>
                <c:rich>
                  <a:bodyPr/>
                  <a:lstStyle/>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مركبات نقل الركاب الخصوصية</a:t>
                    </a:r>
                  </a:p>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2.0%</a:t>
                    </a:r>
                  </a:p>
                </c:rich>
              </c:tx>
              <c:spPr>
                <a:noFill/>
                <a:ln w="25301">
                  <a:noFill/>
                </a:ln>
              </c:spPr>
              <c:dLblPos val="bestFit"/>
            </c:dLbl>
            <c:dLbl>
              <c:idx val="2"/>
              <c:layout>
                <c:manualLayout>
                  <c:x val="0.25057985899210616"/>
                  <c:y val="0"/>
                </c:manualLayout>
              </c:layout>
              <c:tx>
                <c:rich>
                  <a:bodyPr/>
                  <a:lstStyle/>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مركبات النقل البري للبضائع</a:t>
                    </a:r>
                  </a:p>
                  <a:p>
                    <a:pPr>
                      <a:defRPr sz="794" b="0" i="0" u="none" strike="noStrike" baseline="0">
                        <a:solidFill>
                          <a:srgbClr val="000000"/>
                        </a:solidFill>
                        <a:latin typeface="Arial"/>
                        <a:ea typeface="Arial"/>
                        <a:cs typeface="Arial"/>
                      </a:defRPr>
                    </a:pPr>
                    <a:r>
                      <a:rPr lang="ar-SA" sz="896" b="0" i="0" u="none" strike="noStrike" baseline="0">
                        <a:solidFill>
                          <a:srgbClr val="000000"/>
                        </a:solidFill>
                        <a:latin typeface="Arial"/>
                        <a:cs typeface="Arial"/>
                      </a:rPr>
                      <a:t>3.0%</a:t>
                    </a:r>
                  </a:p>
                </c:rich>
              </c:tx>
              <c:spPr>
                <a:noFill/>
                <a:ln w="25301">
                  <a:noFill/>
                </a:ln>
              </c:spPr>
              <c:dLblPos val="bestFit"/>
            </c:dLbl>
            <c:numFmt formatCode="0.0%" sourceLinked="0"/>
            <c:spPr>
              <a:noFill/>
              <a:ln w="25301">
                <a:noFill/>
              </a:ln>
            </c:spPr>
            <c:txPr>
              <a:bodyPr/>
              <a:lstStyle/>
              <a:p>
                <a:pPr>
                  <a:defRPr sz="896" b="0" i="0" u="none" strike="noStrike" baseline="0">
                    <a:solidFill>
                      <a:srgbClr val="000000"/>
                    </a:solidFill>
                    <a:latin typeface="Arial"/>
                    <a:ea typeface="Arial"/>
                    <a:cs typeface="Arial"/>
                  </a:defRPr>
                </a:pPr>
                <a:endParaRPr lang="ar-SA"/>
              </a:p>
            </c:txPr>
            <c:showCatName val="1"/>
            <c:showPercent val="1"/>
            <c:showLeaderLines val="1"/>
            <c:extLst>
              <c:ext xmlns:c15="http://schemas.microsoft.com/office/drawing/2012/chart" uri="{CE6537A1-D6FC-4f65-9D91-7224C49458BB}"/>
            </c:extLst>
          </c:dLbls>
          <c:cat>
            <c:strRef>
              <c:f>Sheet1!$B$1:$D$1</c:f>
              <c:strCache>
                <c:ptCount val="3"/>
                <c:pt idx="0">
                  <c:v>مركبات عمومية</c:v>
                </c:pt>
                <c:pt idx="1">
                  <c:v>مركبات خصوصية</c:v>
                </c:pt>
                <c:pt idx="2">
                  <c:v>مركبات النقل البري للبضائع</c:v>
                </c:pt>
              </c:strCache>
            </c:strRef>
          </c:cat>
          <c:val>
            <c:numRef>
              <c:f>Sheet1!$B$2:$D$2</c:f>
              <c:numCache>
                <c:formatCode>General</c:formatCode>
                <c:ptCount val="3"/>
                <c:pt idx="0">
                  <c:v>95</c:v>
                </c:pt>
                <c:pt idx="1">
                  <c:v>2</c:v>
                </c:pt>
                <c:pt idx="2">
                  <c:v>3</c:v>
                </c:pt>
              </c:numCache>
            </c:numRef>
          </c:val>
        </c:ser>
        <c:dLbls>
          <c:showCatName val="1"/>
          <c:showPercent val="1"/>
        </c:dLbls>
        <c:firstSliceAng val="0"/>
      </c:pieChart>
    </c:plotArea>
    <c:plotVisOnly val="1"/>
    <c:dispBlanksAs val="zero"/>
  </c:chart>
  <c:spPr>
    <a:solidFill>
      <a:schemeClr val="bg1"/>
    </a:solidFill>
    <a:ln w="12631">
      <a:noFill/>
      <a:prstDash val="solid"/>
    </a:ln>
  </c:spPr>
  <c:txPr>
    <a:bodyPr/>
    <a:lstStyle/>
    <a:p>
      <a:pPr>
        <a:defRPr sz="797"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title/>
    <c:plotArea>
      <c:layout>
        <c:manualLayout>
          <c:layoutTarget val="inner"/>
          <c:xMode val="edge"/>
          <c:yMode val="edge"/>
          <c:x val="0.31535411557162174"/>
          <c:y val="0.17434678773261494"/>
          <c:w val="0.31319564562626395"/>
          <c:h val="0.68846610389917451"/>
        </c:manualLayout>
      </c:layout>
      <c:pieChart>
        <c:varyColors val="1"/>
        <c:ser>
          <c:idx val="2"/>
          <c:order val="0"/>
          <c:tx>
            <c:strRef>
              <c:f>Sheet1!$A$2</c:f>
              <c:strCache>
                <c:ptCount val="1"/>
              </c:strCache>
            </c:strRef>
          </c:tx>
          <c:spPr>
            <a:solidFill>
              <a:srgbClr val="00FF00"/>
            </a:solidFill>
            <a:ln w="12746">
              <a:solidFill>
                <a:srgbClr val="000000"/>
              </a:solidFill>
              <a:prstDash val="solid"/>
            </a:ln>
          </c:spPr>
          <c:dPt>
            <c:idx val="0"/>
            <c:spPr>
              <a:solidFill>
                <a:srgbClr val="00CCFF"/>
              </a:solidFill>
              <a:ln w="12746">
                <a:solidFill>
                  <a:srgbClr val="000000"/>
                </a:solidFill>
                <a:prstDash val="solid"/>
              </a:ln>
            </c:spPr>
          </c:dPt>
          <c:dPt>
            <c:idx val="1"/>
            <c:spPr>
              <a:solidFill>
                <a:srgbClr val="FFFFCC"/>
              </a:solidFill>
              <a:ln w="12746">
                <a:solidFill>
                  <a:srgbClr val="000000"/>
                </a:solidFill>
                <a:prstDash val="solid"/>
              </a:ln>
            </c:spPr>
          </c:dPt>
          <c:dPt>
            <c:idx val="2"/>
            <c:spPr>
              <a:solidFill>
                <a:srgbClr val="000080"/>
              </a:solidFill>
              <a:ln w="12746">
                <a:solidFill>
                  <a:srgbClr val="000000"/>
                </a:solidFill>
                <a:prstDash val="solid"/>
              </a:ln>
            </c:spPr>
          </c:dPt>
          <c:dPt>
            <c:idx val="3"/>
            <c:spPr>
              <a:solidFill>
                <a:srgbClr val="339966"/>
              </a:solidFill>
              <a:ln w="12746">
                <a:solidFill>
                  <a:srgbClr val="000000"/>
                </a:solidFill>
                <a:prstDash val="solid"/>
              </a:ln>
            </c:spPr>
          </c:dPt>
          <c:dLbls>
            <c:dLbl>
              <c:idx val="0"/>
              <c:layout>
                <c:manualLayout>
                  <c:x val="6.2134159459575754E-2"/>
                  <c:y val="-0.11302641223901069"/>
                </c:manualLayout>
              </c:layout>
              <c:tx>
                <c:rich>
                  <a:bodyPr/>
                  <a:lstStyle/>
                  <a:p>
                    <a:pPr>
                      <a:defRPr b="0" i="0" baseline="0"/>
                    </a:pPr>
                    <a:r>
                      <a:rPr lang="ar-SA" b="0" i="0" baseline="0"/>
                      <a:t>ت</a:t>
                    </a:r>
                    <a:r>
                      <a:rPr lang="ar-SA"/>
                      <a:t>عويضات العاملين 28.0%</a:t>
                    </a:r>
                  </a:p>
                </c:rich>
              </c:tx>
              <c:spPr>
                <a:noFill/>
                <a:ln w="25462">
                  <a:noFill/>
                </a:ln>
              </c:spPr>
              <c:dLblPos val="bestFit"/>
              <c:showVal val="1"/>
              <c:showPercent val="1"/>
            </c:dLbl>
            <c:dLbl>
              <c:idx val="1"/>
              <c:layout>
                <c:manualLayout>
                  <c:x val="0.10699647175250721"/>
                  <c:y val="-0.12123430517131369"/>
                </c:manualLayout>
              </c:layout>
              <c:tx>
                <c:rich>
                  <a:bodyPr/>
                  <a:lstStyle/>
                  <a:p>
                    <a:pPr>
                      <a:defRPr b="0" i="0" baseline="0"/>
                    </a:pPr>
                    <a:r>
                      <a:rPr lang="ar-SA" b="0" i="0" baseline="0"/>
                      <a:t>ا</a:t>
                    </a:r>
                    <a:r>
                      <a:rPr lang="ar-SA"/>
                      <a:t>ستهلاك رأس المال الثابت</a:t>
                    </a:r>
                  </a:p>
                  <a:p>
                    <a:pPr>
                      <a:defRPr b="0" i="0" baseline="0"/>
                    </a:pPr>
                    <a:r>
                      <a:rPr lang="ar-SA"/>
                      <a:t>  19.3%</a:t>
                    </a:r>
                  </a:p>
                </c:rich>
              </c:tx>
              <c:spPr>
                <a:noFill/>
                <a:ln w="25462">
                  <a:noFill/>
                </a:ln>
              </c:spPr>
              <c:dLblPos val="bestFit"/>
              <c:showPercent val="1"/>
            </c:dLbl>
            <c:dLbl>
              <c:idx val="2"/>
              <c:layout>
                <c:manualLayout>
                  <c:x val="0.12048750053784255"/>
                  <c:y val="0"/>
                </c:manualLayout>
              </c:layout>
              <c:tx>
                <c:rich>
                  <a:bodyPr/>
                  <a:lstStyle/>
                  <a:p>
                    <a:pPr>
                      <a:defRPr b="0" i="0" baseline="0"/>
                    </a:pPr>
                    <a:r>
                      <a:rPr lang="ar-SA" b="0" i="0" baseline="0"/>
                      <a:t>صافي الرسوم وا</a:t>
                    </a:r>
                    <a:r>
                      <a:rPr lang="ar-SA"/>
                      <a:t>لضرائب على الانتاج</a:t>
                    </a:r>
                  </a:p>
                  <a:p>
                    <a:pPr>
                      <a:defRPr b="0" i="0" baseline="0"/>
                    </a:pPr>
                    <a:r>
                      <a:rPr lang="ar-SA"/>
                      <a:t>4.5%</a:t>
                    </a:r>
                  </a:p>
                </c:rich>
              </c:tx>
              <c:spPr>
                <a:noFill/>
                <a:ln w="25462">
                  <a:noFill/>
                </a:ln>
              </c:spPr>
              <c:dLblPos val="bestFit"/>
              <c:showPercent val="1"/>
            </c:dLbl>
            <c:dLbl>
              <c:idx val="3"/>
              <c:layout>
                <c:manualLayout>
                  <c:x val="-8.5738135192117565E-2"/>
                  <c:y val="7.6464968905913824E-2"/>
                </c:manualLayout>
              </c:layout>
              <c:tx>
                <c:rich>
                  <a:bodyPr/>
                  <a:lstStyle/>
                  <a:p>
                    <a:pPr>
                      <a:defRPr b="0" i="0" baseline="0"/>
                    </a:pPr>
                    <a:r>
                      <a:rPr lang="ar-SA" b="0" i="0" baseline="0"/>
                      <a:t>ف</a:t>
                    </a:r>
                    <a:r>
                      <a:rPr lang="ar-SA"/>
                      <a:t>ائض التشغيل</a:t>
                    </a:r>
                  </a:p>
                  <a:p>
                    <a:pPr>
                      <a:defRPr b="0" i="0" baseline="0"/>
                    </a:pPr>
                    <a:r>
                      <a:rPr lang="ar-SA"/>
                      <a:t>48.2%</a:t>
                    </a:r>
                  </a:p>
                </c:rich>
              </c:tx>
              <c:spPr>
                <a:noFill/>
                <a:ln w="25462">
                  <a:noFill/>
                </a:ln>
              </c:spPr>
              <c:dLblPos val="bestFit"/>
              <c:showPercent val="1"/>
            </c:dLbl>
            <c:numFmt formatCode="0.0%" sourceLinked="0"/>
            <c:spPr>
              <a:noFill/>
              <a:ln w="25462">
                <a:noFill/>
              </a:ln>
            </c:spPr>
            <c:txPr>
              <a:bodyPr/>
              <a:lstStyle/>
              <a:p>
                <a:pPr>
                  <a:defRPr b="0" i="0" baseline="0"/>
                </a:pPr>
                <a:endParaRPr lang="ar-SA"/>
              </a:p>
            </c:txPr>
            <c:showPercent val="1"/>
            <c:showLeaderLines val="1"/>
            <c:extLst>
              <c:ext xmlns:c15="http://schemas.microsoft.com/office/drawing/2012/chart" uri="{CE6537A1-D6FC-4f65-9D91-7224C49458BB}"/>
            </c:extLst>
          </c:dLbls>
          <c:cat>
            <c:strRef>
              <c:f>Sheet1!$B$1:$E$1</c:f>
              <c:strCache>
                <c:ptCount val="4"/>
                <c:pt idx="0">
                  <c:v>تعويضات العاملين</c:v>
                </c:pt>
                <c:pt idx="1">
                  <c:v>الاهتلاك</c:v>
                </c:pt>
                <c:pt idx="2">
                  <c:v>الضرائب على الانتاج</c:v>
                </c:pt>
                <c:pt idx="3">
                  <c:v>فائض التشغيل</c:v>
                </c:pt>
              </c:strCache>
            </c:strRef>
          </c:cat>
          <c:val>
            <c:numRef>
              <c:f>Sheet1!$B$2:$E$2</c:f>
              <c:numCache>
                <c:formatCode>0.0</c:formatCode>
                <c:ptCount val="4"/>
                <c:pt idx="0">
                  <c:v>28</c:v>
                </c:pt>
                <c:pt idx="1">
                  <c:v>19.3</c:v>
                </c:pt>
                <c:pt idx="2">
                  <c:v>4.5</c:v>
                </c:pt>
                <c:pt idx="3">
                  <c:v>48.2</c:v>
                </c:pt>
              </c:numCache>
            </c:numRef>
          </c:val>
        </c:ser>
        <c:dLbls>
          <c:showCatName val="1"/>
          <c:showPercent val="1"/>
        </c:dLbls>
        <c:firstSliceAng val="0"/>
      </c:pieChart>
    </c:plotArea>
    <c:plotVisOnly val="1"/>
    <c:dispBlanksAs val="zero"/>
  </c:chart>
  <c:spPr>
    <a:ln>
      <a:noFill/>
    </a:ln>
  </c:spPr>
  <c:txPr>
    <a:bodyPr/>
    <a:lstStyle/>
    <a:p>
      <a:pPr>
        <a:defRPr sz="900" b="1" i="0" u="none" strike="noStrike" baseline="0">
          <a:solidFill>
            <a:schemeClr val="tx1"/>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9FAC15-001C-4175-8D08-79A800F19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3737</TotalTime>
  <Pages>18</Pages>
  <Words>3012</Words>
  <Characters>17173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arabi</dc:creator>
  <cp:lastModifiedBy>oalarda</cp:lastModifiedBy>
  <cp:revision>292</cp:revision>
  <cp:lastPrinted>2020-06-08T07:31:00Z</cp:lastPrinted>
  <dcterms:created xsi:type="dcterms:W3CDTF">2017-06-05T06:42:00Z</dcterms:created>
  <dcterms:modified xsi:type="dcterms:W3CDTF">2020-06-21T07:43:00Z</dcterms:modified>
</cp:coreProperties>
</file>